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32" w:rsidRPr="00724FCB" w:rsidRDefault="00164032" w:rsidP="00CB72FD">
      <w:pPr>
        <w:jc w:val="center"/>
        <w:rPr>
          <w:b/>
          <w:bCs/>
          <w:sz w:val="28"/>
          <w:szCs w:val="28"/>
        </w:rPr>
      </w:pPr>
      <w:bookmarkStart w:id="0" w:name="_GoBack"/>
      <w:bookmarkEnd w:id="0"/>
      <w:r>
        <w:rPr>
          <w:b/>
          <w:bCs/>
          <w:sz w:val="28"/>
          <w:szCs w:val="28"/>
        </w:rPr>
        <w:t>UŽDUOTYS 5–6</w:t>
      </w:r>
      <w:r w:rsidRPr="00724FCB">
        <w:rPr>
          <w:b/>
          <w:bCs/>
          <w:sz w:val="28"/>
          <w:szCs w:val="28"/>
        </w:rPr>
        <w:t xml:space="preserve"> KLASĖMS</w:t>
      </w:r>
    </w:p>
    <w:p w:rsidR="00164032" w:rsidRPr="00425C01" w:rsidRDefault="00164032" w:rsidP="00CB72FD">
      <w:pPr>
        <w:jc w:val="center"/>
        <w:rPr>
          <w:b/>
          <w:bCs/>
          <w:sz w:val="16"/>
          <w:szCs w:val="16"/>
        </w:rPr>
      </w:pPr>
    </w:p>
    <w:p w:rsidR="00164032" w:rsidRPr="00BB129A" w:rsidRDefault="00164032" w:rsidP="00CB72FD">
      <w:pPr>
        <w:rPr>
          <w:b/>
          <w:bCs/>
          <w:sz w:val="16"/>
          <w:szCs w:val="16"/>
        </w:rPr>
      </w:pPr>
    </w:p>
    <w:p w:rsidR="00164032" w:rsidRPr="00B834AA" w:rsidRDefault="00164032" w:rsidP="00CB72FD">
      <w:pPr>
        <w:rPr>
          <w:b/>
          <w:bCs/>
          <w:color w:val="00B050"/>
          <w:sz w:val="28"/>
          <w:szCs w:val="28"/>
        </w:rPr>
      </w:pPr>
      <w:r w:rsidRPr="00B834AA">
        <w:rPr>
          <w:b/>
          <w:bCs/>
          <w:color w:val="00B050"/>
          <w:sz w:val="28"/>
          <w:szCs w:val="28"/>
        </w:rPr>
        <w:t>1. UŽDUOTIS</w:t>
      </w:r>
    </w:p>
    <w:p w:rsidR="00164032" w:rsidRPr="00724FCB" w:rsidRDefault="00164032" w:rsidP="00CB72FD">
      <w:pPr>
        <w:ind w:left="360"/>
        <w:rPr>
          <w:b/>
          <w:bCs/>
          <w:sz w:val="16"/>
          <w:szCs w:val="16"/>
        </w:rPr>
      </w:pPr>
    </w:p>
    <w:p w:rsidR="00164032" w:rsidRDefault="00164032" w:rsidP="00CB72FD">
      <w:pPr>
        <w:rPr>
          <w:b/>
          <w:bCs/>
          <w:sz w:val="28"/>
          <w:szCs w:val="28"/>
        </w:rPr>
      </w:pPr>
      <w:r w:rsidRPr="0044653F">
        <w:rPr>
          <w:b/>
          <w:bCs/>
          <w:sz w:val="28"/>
          <w:szCs w:val="28"/>
        </w:rPr>
        <w:t>Komandos prisistatymas</w:t>
      </w:r>
    </w:p>
    <w:p w:rsidR="00164032" w:rsidRPr="00425C01" w:rsidRDefault="00164032" w:rsidP="008E0BE8">
      <w:pPr>
        <w:rPr>
          <w:b/>
          <w:bCs/>
          <w:sz w:val="16"/>
          <w:szCs w:val="16"/>
          <w:lang w:val="pt-BR"/>
        </w:rPr>
      </w:pPr>
    </w:p>
    <w:p w:rsidR="00164032" w:rsidRPr="00A93F24" w:rsidRDefault="00164032" w:rsidP="008E0BE8">
      <w:pPr>
        <w:rPr>
          <w:b/>
          <w:bCs/>
          <w:lang w:val="pt-BR"/>
        </w:rPr>
      </w:pPr>
      <w:r>
        <w:rPr>
          <w:b/>
          <w:bCs/>
          <w:color w:val="00B050"/>
          <w:sz w:val="28"/>
          <w:szCs w:val="28"/>
        </w:rPr>
        <w:t>2</w:t>
      </w:r>
      <w:r w:rsidRPr="00983B74">
        <w:rPr>
          <w:b/>
          <w:bCs/>
          <w:color w:val="00B050"/>
          <w:sz w:val="28"/>
          <w:szCs w:val="28"/>
        </w:rPr>
        <w:t>. UŽDUOTIS</w:t>
      </w:r>
      <w:r w:rsidRPr="00A93F24">
        <w:rPr>
          <w:b/>
          <w:bCs/>
          <w:lang w:val="pt-BR"/>
        </w:rPr>
        <w:t xml:space="preserve"> </w:t>
      </w:r>
      <w:r>
        <w:rPr>
          <w:b/>
          <w:bCs/>
          <w:lang w:val="pt-BR"/>
        </w:rPr>
        <w:t xml:space="preserve">– </w:t>
      </w:r>
      <w:r w:rsidRPr="003426AA">
        <w:rPr>
          <w:b/>
          <w:bCs/>
          <w:color w:val="00B050"/>
          <w:sz w:val="28"/>
          <w:szCs w:val="28"/>
          <w:lang w:val="pt-BR"/>
        </w:rPr>
        <w:t>TESTAS, VIKTORINA, KLAUSIMAI IR ATSAKYMAI SVEIKOS GYVENSENOS TEMATIKA</w:t>
      </w:r>
      <w:r w:rsidRPr="00A93F24">
        <w:rPr>
          <w:b/>
          <w:bCs/>
          <w:lang w:val="pt-BR"/>
        </w:rPr>
        <w:t xml:space="preserve"> </w:t>
      </w:r>
    </w:p>
    <w:p w:rsidR="00164032" w:rsidRPr="00801E73" w:rsidRDefault="00164032" w:rsidP="00CA646C">
      <w:pPr>
        <w:rPr>
          <w:sz w:val="16"/>
          <w:szCs w:val="16"/>
          <w:lang w:val="pt-BR"/>
        </w:rPr>
      </w:pPr>
    </w:p>
    <w:p w:rsidR="00164032" w:rsidRPr="00CB72FD" w:rsidRDefault="00164032" w:rsidP="00CA646C">
      <w:pPr>
        <w:rPr>
          <w:sz w:val="28"/>
          <w:szCs w:val="28"/>
        </w:rPr>
      </w:pPr>
      <w:r w:rsidRPr="00CB72FD">
        <w:rPr>
          <w:sz w:val="28"/>
          <w:szCs w:val="28"/>
        </w:rPr>
        <w:t>Testas ,,Sveika gyvensena“</w:t>
      </w:r>
    </w:p>
    <w:p w:rsidR="00164032" w:rsidRPr="00CB72FD" w:rsidRDefault="00164032" w:rsidP="005B1F2E">
      <w:pPr>
        <w:rPr>
          <w:sz w:val="28"/>
          <w:szCs w:val="28"/>
        </w:rPr>
      </w:pPr>
      <w:r w:rsidRPr="00CB72FD">
        <w:rPr>
          <w:sz w:val="28"/>
          <w:szCs w:val="28"/>
        </w:rPr>
        <w:t>1.</w:t>
      </w:r>
      <w:r>
        <w:rPr>
          <w:sz w:val="28"/>
          <w:szCs w:val="28"/>
        </w:rPr>
        <w:t xml:space="preserve"> </w:t>
      </w:r>
      <w:r w:rsidRPr="00CB72FD">
        <w:rPr>
          <w:sz w:val="28"/>
          <w:szCs w:val="28"/>
        </w:rPr>
        <w:t>Nuveskite rodykles nuo sakinių prie sąvokų SVEIKA ir NESVEIKA:</w:t>
      </w:r>
    </w:p>
    <w:p w:rsidR="00164032" w:rsidRPr="00801E73" w:rsidRDefault="00164032" w:rsidP="005B1F2E">
      <w:pPr>
        <w:pStyle w:val="ListParagraph"/>
        <w:rPr>
          <w:sz w:val="16"/>
          <w:szCs w:val="16"/>
        </w:rPr>
      </w:pPr>
    </w:p>
    <w:p w:rsidR="00164032" w:rsidRPr="00CB72FD" w:rsidRDefault="00164032" w:rsidP="00CA646C">
      <w:pPr>
        <w:tabs>
          <w:tab w:val="left" w:pos="6672"/>
        </w:tabs>
        <w:rPr>
          <w:sz w:val="28"/>
          <w:szCs w:val="28"/>
        </w:rPr>
      </w:pPr>
      <w:r w:rsidRPr="00CB72FD">
        <w:rPr>
          <w:sz w:val="28"/>
          <w:szCs w:val="28"/>
        </w:rPr>
        <w:t>Rūkymas</w:t>
      </w:r>
      <w:r w:rsidRPr="00CB72FD">
        <w:rPr>
          <w:sz w:val="28"/>
          <w:szCs w:val="28"/>
        </w:rPr>
        <w:tab/>
      </w:r>
    </w:p>
    <w:p w:rsidR="00164032" w:rsidRPr="00CB72FD" w:rsidRDefault="00164032" w:rsidP="00CA646C">
      <w:pPr>
        <w:rPr>
          <w:sz w:val="28"/>
          <w:szCs w:val="28"/>
        </w:rPr>
      </w:pPr>
      <w:r w:rsidRPr="00CB72FD">
        <w:rPr>
          <w:sz w:val="28"/>
          <w:szCs w:val="28"/>
        </w:rPr>
        <w:t>Daržovių ir vaisių valgymas</w:t>
      </w:r>
    </w:p>
    <w:p w:rsidR="00164032" w:rsidRPr="00CB72FD" w:rsidRDefault="00164032" w:rsidP="00CA646C">
      <w:pPr>
        <w:rPr>
          <w:sz w:val="28"/>
          <w:szCs w:val="28"/>
        </w:rPr>
      </w:pPr>
      <w:r>
        <w:rPr>
          <w:sz w:val="28"/>
          <w:szCs w:val="28"/>
        </w:rPr>
        <w:t>Sporto</w:t>
      </w:r>
      <w:r w:rsidRPr="00CB72FD">
        <w:rPr>
          <w:sz w:val="28"/>
          <w:szCs w:val="28"/>
        </w:rPr>
        <w:t xml:space="preserve"> būrelių lankymas</w:t>
      </w:r>
    </w:p>
    <w:p w:rsidR="00164032" w:rsidRPr="00CB72FD" w:rsidRDefault="00164032" w:rsidP="00CA646C">
      <w:pPr>
        <w:rPr>
          <w:sz w:val="28"/>
          <w:szCs w:val="28"/>
        </w:rPr>
      </w:pPr>
      <w:r>
        <w:rPr>
          <w:sz w:val="28"/>
          <w:szCs w:val="28"/>
        </w:rPr>
        <w:t>Važinėjimas dviračiu</w:t>
      </w:r>
      <w:r w:rsidRPr="00CB72FD">
        <w:rPr>
          <w:sz w:val="28"/>
          <w:szCs w:val="28"/>
        </w:rPr>
        <w:t xml:space="preserve"> be šalmo </w:t>
      </w:r>
    </w:p>
    <w:p w:rsidR="00164032" w:rsidRPr="00CB72FD" w:rsidRDefault="00164032" w:rsidP="00CA646C">
      <w:pPr>
        <w:rPr>
          <w:sz w:val="28"/>
          <w:szCs w:val="28"/>
        </w:rPr>
      </w:pPr>
      <w:r>
        <w:rPr>
          <w:sz w:val="28"/>
          <w:szCs w:val="28"/>
        </w:rPr>
        <w:t>Energ</w:t>
      </w:r>
      <w:r w:rsidRPr="00CB72FD">
        <w:rPr>
          <w:sz w:val="28"/>
          <w:szCs w:val="28"/>
        </w:rPr>
        <w:t xml:space="preserve">inių gėrimų vartojimas                                            </w:t>
      </w:r>
      <w:r w:rsidR="007127A3">
        <w:rPr>
          <w:sz w:val="28"/>
          <w:szCs w:val="28"/>
        </w:rPr>
        <w:t xml:space="preserve">                      </w:t>
      </w:r>
      <w:r w:rsidRPr="00CB72FD">
        <w:rPr>
          <w:sz w:val="28"/>
          <w:szCs w:val="28"/>
        </w:rPr>
        <w:t>SVEIKA</w:t>
      </w:r>
    </w:p>
    <w:p w:rsidR="00164032" w:rsidRPr="00CB72FD" w:rsidRDefault="00164032" w:rsidP="00CA646C">
      <w:pPr>
        <w:rPr>
          <w:sz w:val="28"/>
          <w:szCs w:val="28"/>
        </w:rPr>
      </w:pPr>
      <w:r w:rsidRPr="00CB72FD">
        <w:rPr>
          <w:sz w:val="28"/>
          <w:szCs w:val="28"/>
        </w:rPr>
        <w:t>Grūdinimasis šaltu vandeniu</w:t>
      </w:r>
    </w:p>
    <w:p w:rsidR="00164032" w:rsidRPr="00CB72FD" w:rsidRDefault="00164032" w:rsidP="00CA646C">
      <w:pPr>
        <w:rPr>
          <w:sz w:val="28"/>
          <w:szCs w:val="28"/>
        </w:rPr>
      </w:pPr>
      <w:r w:rsidRPr="00CB72FD">
        <w:rPr>
          <w:sz w:val="28"/>
          <w:szCs w:val="28"/>
        </w:rPr>
        <w:t>Pusryčių valgymas</w:t>
      </w:r>
    </w:p>
    <w:p w:rsidR="00164032" w:rsidRPr="00CB72FD" w:rsidRDefault="00164032" w:rsidP="00CA646C">
      <w:pPr>
        <w:rPr>
          <w:sz w:val="28"/>
          <w:szCs w:val="28"/>
        </w:rPr>
      </w:pPr>
      <w:r w:rsidRPr="00CB72FD">
        <w:rPr>
          <w:sz w:val="28"/>
          <w:szCs w:val="28"/>
        </w:rPr>
        <w:t xml:space="preserve">Mankšta rytais </w:t>
      </w:r>
    </w:p>
    <w:p w:rsidR="00164032" w:rsidRPr="00CB72FD" w:rsidRDefault="00164032" w:rsidP="00CA646C">
      <w:pPr>
        <w:tabs>
          <w:tab w:val="left" w:pos="6756"/>
        </w:tabs>
        <w:rPr>
          <w:sz w:val="28"/>
          <w:szCs w:val="28"/>
        </w:rPr>
      </w:pPr>
      <w:r w:rsidRPr="00CB72FD">
        <w:rPr>
          <w:sz w:val="28"/>
          <w:szCs w:val="28"/>
        </w:rPr>
        <w:t>Važ</w:t>
      </w:r>
      <w:r>
        <w:rPr>
          <w:sz w:val="28"/>
          <w:szCs w:val="28"/>
        </w:rPr>
        <w:t>inėjimas riedučiais su apsaugo</w:t>
      </w:r>
      <w:r w:rsidRPr="00CB72FD">
        <w:rPr>
          <w:sz w:val="28"/>
          <w:szCs w:val="28"/>
        </w:rPr>
        <w:t>s</w:t>
      </w:r>
      <w:r>
        <w:rPr>
          <w:sz w:val="28"/>
          <w:szCs w:val="28"/>
        </w:rPr>
        <w:t xml:space="preserve"> priemonėmis</w:t>
      </w:r>
      <w:r w:rsidRPr="00CB72FD">
        <w:rPr>
          <w:sz w:val="28"/>
          <w:szCs w:val="28"/>
        </w:rPr>
        <w:t xml:space="preserve">                                 NESVEIKA</w:t>
      </w:r>
    </w:p>
    <w:p w:rsidR="00164032" w:rsidRPr="00CB72FD" w:rsidRDefault="00164032" w:rsidP="00CA646C">
      <w:pPr>
        <w:rPr>
          <w:sz w:val="28"/>
          <w:szCs w:val="28"/>
        </w:rPr>
      </w:pPr>
      <w:r w:rsidRPr="00CB72FD">
        <w:rPr>
          <w:sz w:val="28"/>
          <w:szCs w:val="28"/>
        </w:rPr>
        <w:t>Barni</w:t>
      </w:r>
      <w:r>
        <w:rPr>
          <w:sz w:val="28"/>
          <w:szCs w:val="28"/>
        </w:rPr>
        <w:t>ai su</w:t>
      </w:r>
      <w:r w:rsidRPr="00CB72FD">
        <w:rPr>
          <w:sz w:val="28"/>
          <w:szCs w:val="28"/>
        </w:rPr>
        <w:t xml:space="preserve"> klasės draugais</w:t>
      </w:r>
    </w:p>
    <w:p w:rsidR="00164032" w:rsidRPr="00CB72FD" w:rsidRDefault="00164032" w:rsidP="00CA646C">
      <w:pPr>
        <w:rPr>
          <w:sz w:val="28"/>
          <w:szCs w:val="28"/>
        </w:rPr>
      </w:pPr>
      <w:r>
        <w:rPr>
          <w:sz w:val="28"/>
          <w:szCs w:val="28"/>
        </w:rPr>
        <w:t>Dantų valymas 2–</w:t>
      </w:r>
      <w:r w:rsidRPr="00CB72FD">
        <w:rPr>
          <w:sz w:val="28"/>
          <w:szCs w:val="28"/>
        </w:rPr>
        <w:t>3 kartus per dieną</w:t>
      </w:r>
    </w:p>
    <w:p w:rsidR="00164032" w:rsidRPr="00CB72FD" w:rsidRDefault="00164032" w:rsidP="00CA646C">
      <w:pPr>
        <w:rPr>
          <w:sz w:val="28"/>
          <w:szCs w:val="28"/>
        </w:rPr>
      </w:pPr>
      <w:r>
        <w:rPr>
          <w:sz w:val="28"/>
          <w:szCs w:val="28"/>
        </w:rPr>
        <w:t>Miegas 5–</w:t>
      </w:r>
      <w:r w:rsidRPr="00CB72FD">
        <w:rPr>
          <w:sz w:val="28"/>
          <w:szCs w:val="28"/>
        </w:rPr>
        <w:t>6 val.</w:t>
      </w:r>
    </w:p>
    <w:p w:rsidR="00164032" w:rsidRPr="00CB72FD" w:rsidRDefault="00164032" w:rsidP="00CA646C">
      <w:pPr>
        <w:rPr>
          <w:sz w:val="28"/>
          <w:szCs w:val="28"/>
        </w:rPr>
      </w:pPr>
      <w:r>
        <w:rPr>
          <w:sz w:val="28"/>
          <w:szCs w:val="28"/>
        </w:rPr>
        <w:t>Darbas kompiuteriu 2–</w:t>
      </w:r>
      <w:r w:rsidRPr="00CB72FD">
        <w:rPr>
          <w:sz w:val="28"/>
          <w:szCs w:val="28"/>
        </w:rPr>
        <w:t>3 val.</w:t>
      </w:r>
    </w:p>
    <w:p w:rsidR="00164032" w:rsidRPr="00CB72FD" w:rsidRDefault="00164032" w:rsidP="00CA646C">
      <w:pPr>
        <w:rPr>
          <w:sz w:val="28"/>
          <w:szCs w:val="28"/>
        </w:rPr>
      </w:pPr>
      <w:r w:rsidRPr="00CB72FD">
        <w:rPr>
          <w:sz w:val="28"/>
          <w:szCs w:val="28"/>
        </w:rPr>
        <w:t>Pasivaikščiojimai gryname ore</w:t>
      </w:r>
    </w:p>
    <w:p w:rsidR="00164032" w:rsidRPr="00801E73" w:rsidRDefault="00164032" w:rsidP="00CA646C">
      <w:pPr>
        <w:rPr>
          <w:sz w:val="16"/>
          <w:szCs w:val="16"/>
        </w:rPr>
      </w:pPr>
    </w:p>
    <w:p w:rsidR="00164032" w:rsidRPr="00CB72FD" w:rsidRDefault="00164032" w:rsidP="00CB72FD">
      <w:pPr>
        <w:jc w:val="both"/>
        <w:rPr>
          <w:rFonts w:eastAsia="Calibri,Bold"/>
          <w:sz w:val="28"/>
          <w:szCs w:val="28"/>
          <w:lang w:eastAsia="en-US"/>
        </w:rPr>
      </w:pPr>
      <w:r w:rsidRPr="00CB72FD">
        <w:rPr>
          <w:sz w:val="28"/>
          <w:szCs w:val="28"/>
        </w:rPr>
        <w:t>2.</w:t>
      </w:r>
      <w:r w:rsidRPr="00CB72FD">
        <w:rPr>
          <w:rFonts w:eastAsia="Calibri,Bold"/>
          <w:sz w:val="28"/>
          <w:szCs w:val="28"/>
          <w:lang w:eastAsia="en-US"/>
        </w:rPr>
        <w:t xml:space="preserve"> Mineralinių medžiagų žmogaus organizmui reikia nedaug, bet jos yra būtinos, nes įeina į visų organizmo audinių sudėtį, dalyvauja vykstant medžiagų apykaitai. Žmogaus organizmas su maistu turėtų gauti 15 mikroelementų. Svarbiausi jų natris, kalis, kalcis, fosforas ir geležis.</w:t>
      </w:r>
    </w:p>
    <w:p w:rsidR="00164032" w:rsidRPr="00CB72FD" w:rsidRDefault="00164032" w:rsidP="00CB72FD">
      <w:pPr>
        <w:jc w:val="both"/>
        <w:rPr>
          <w:rFonts w:eastAsia="Calibri,Bold"/>
          <w:sz w:val="28"/>
          <w:szCs w:val="28"/>
          <w:lang w:eastAsia="en-US"/>
        </w:rPr>
      </w:pPr>
      <w:r w:rsidRPr="00CB72FD">
        <w:rPr>
          <w:rFonts w:eastAsia="Calibri,Bold"/>
          <w:sz w:val="28"/>
          <w:szCs w:val="28"/>
          <w:lang w:eastAsia="en-US"/>
        </w:rPr>
        <w:t>Kokio elemento trūkstant vystosi mažakraujystė?</w:t>
      </w:r>
    </w:p>
    <w:p w:rsidR="00164032" w:rsidRPr="00801E73" w:rsidRDefault="00164032" w:rsidP="0047679D">
      <w:pPr>
        <w:rPr>
          <w:rFonts w:eastAsia="Calibri,Bold"/>
          <w:color w:val="000000"/>
          <w:sz w:val="16"/>
          <w:szCs w:val="16"/>
          <w:lang w:eastAsia="en-US"/>
        </w:rPr>
      </w:pPr>
    </w:p>
    <w:p w:rsidR="00164032" w:rsidRDefault="00164032" w:rsidP="00201045">
      <w:pPr>
        <w:spacing w:line="276" w:lineRule="auto"/>
        <w:rPr>
          <w:rFonts w:eastAsia="Calibri,Bold"/>
          <w:b/>
          <w:bCs/>
          <w:color w:val="000000"/>
          <w:sz w:val="28"/>
          <w:szCs w:val="28"/>
          <w:lang w:eastAsia="en-US"/>
        </w:rPr>
      </w:pPr>
      <w:r w:rsidRPr="0062622A">
        <w:rPr>
          <w:rFonts w:eastAsia="Calibri,Bold"/>
          <w:b/>
          <w:bCs/>
          <w:color w:val="000000"/>
          <w:sz w:val="28"/>
          <w:szCs w:val="28"/>
          <w:lang w:eastAsia="en-US"/>
        </w:rPr>
        <w:t xml:space="preserve">Atsakymas: </w:t>
      </w:r>
      <w:r>
        <w:rPr>
          <w:rFonts w:eastAsia="Calibri,Bold"/>
          <w:b/>
          <w:bCs/>
          <w:color w:val="000000"/>
          <w:sz w:val="28"/>
          <w:szCs w:val="28"/>
          <w:lang w:eastAsia="en-US"/>
        </w:rPr>
        <w:t>GELEŽIES.</w:t>
      </w:r>
    </w:p>
    <w:p w:rsidR="00164032" w:rsidRPr="0062622A" w:rsidRDefault="00164032" w:rsidP="00201045">
      <w:pPr>
        <w:spacing w:line="276" w:lineRule="auto"/>
        <w:rPr>
          <w:rFonts w:eastAsia="Calibri,Bold"/>
          <w:b/>
          <w:bCs/>
          <w:color w:val="000000"/>
          <w:sz w:val="16"/>
          <w:szCs w:val="16"/>
          <w:lang w:eastAsia="en-US"/>
        </w:rPr>
      </w:pPr>
    </w:p>
    <w:p w:rsidR="00164032" w:rsidRPr="00CB72FD" w:rsidRDefault="00164032" w:rsidP="00201045">
      <w:pPr>
        <w:spacing w:line="276" w:lineRule="auto"/>
        <w:rPr>
          <w:rFonts w:eastAsia="SimSun"/>
          <w:b/>
          <w:bCs/>
          <w:sz w:val="28"/>
          <w:szCs w:val="28"/>
          <w:lang w:eastAsia="zh-CN"/>
        </w:rPr>
      </w:pPr>
      <w:r w:rsidRPr="00CB72FD">
        <w:rPr>
          <w:rFonts w:eastAsia="Calibri,Bold"/>
          <w:color w:val="000000"/>
          <w:sz w:val="28"/>
          <w:szCs w:val="28"/>
          <w:lang w:eastAsia="en-US"/>
        </w:rPr>
        <w:t>3. Pažymėkite teisingą sakinį</w:t>
      </w:r>
      <w:r w:rsidRPr="00CB72FD">
        <w:rPr>
          <w:rFonts w:eastAsia="SimSun"/>
          <w:b/>
          <w:bCs/>
          <w:sz w:val="28"/>
          <w:szCs w:val="28"/>
          <w:lang w:eastAsia="zh-CN"/>
        </w:rPr>
        <w:t xml:space="preserve"> :</w:t>
      </w:r>
    </w:p>
    <w:p w:rsidR="00164032" w:rsidRPr="00CB72FD" w:rsidRDefault="00164032" w:rsidP="002542EE">
      <w:pPr>
        <w:numPr>
          <w:ilvl w:val="0"/>
          <w:numId w:val="4"/>
        </w:numPr>
        <w:ind w:hanging="450"/>
        <w:jc w:val="both"/>
        <w:rPr>
          <w:rFonts w:eastAsia="SimSun"/>
          <w:sz w:val="28"/>
          <w:szCs w:val="28"/>
          <w:lang w:eastAsia="zh-CN"/>
        </w:rPr>
      </w:pPr>
      <w:r w:rsidRPr="00CB72FD">
        <w:rPr>
          <w:rFonts w:eastAsia="SimSun"/>
          <w:sz w:val="28"/>
          <w:szCs w:val="28"/>
          <w:lang w:eastAsia="zh-CN"/>
        </w:rPr>
        <w:t xml:space="preserve">Burnos sveikata </w:t>
      </w:r>
      <w:r>
        <w:rPr>
          <w:rFonts w:eastAsia="SimSun"/>
          <w:sz w:val="28"/>
          <w:szCs w:val="28"/>
          <w:lang w:eastAsia="zh-CN"/>
        </w:rPr>
        <w:t>gerina bendrą organizmo būklę,</w:t>
      </w:r>
      <w:r w:rsidRPr="00CB72FD">
        <w:rPr>
          <w:rFonts w:eastAsia="SimSun"/>
          <w:sz w:val="28"/>
          <w:szCs w:val="28"/>
          <w:lang w:eastAsia="zh-CN"/>
        </w:rPr>
        <w:t xml:space="preserve"> ją išsaugoti padeda tinkama mityba, burnos higiena, reguliarūs apsilankymai pas odontologą.</w:t>
      </w:r>
    </w:p>
    <w:p w:rsidR="00164032" w:rsidRPr="002542EE" w:rsidRDefault="00164032" w:rsidP="002542EE">
      <w:pPr>
        <w:pStyle w:val="ListParagraph"/>
        <w:numPr>
          <w:ilvl w:val="0"/>
          <w:numId w:val="4"/>
        </w:numPr>
        <w:jc w:val="both"/>
        <w:rPr>
          <w:rFonts w:eastAsia="SimSun"/>
          <w:sz w:val="28"/>
          <w:szCs w:val="28"/>
          <w:lang w:eastAsia="zh-CN"/>
        </w:rPr>
      </w:pPr>
      <w:r w:rsidRPr="002542EE">
        <w:rPr>
          <w:rFonts w:eastAsia="SimSun"/>
          <w:sz w:val="28"/>
          <w:szCs w:val="28"/>
          <w:lang w:eastAsia="zh-CN"/>
        </w:rPr>
        <w:t>Burnos sveikata gerina bendrą organizmo būklę, ją išsaugoti padeda tinkama mityba ir burnos higiena.</w:t>
      </w:r>
    </w:p>
    <w:p w:rsidR="00164032" w:rsidRPr="002542EE" w:rsidRDefault="00164032" w:rsidP="002542EE">
      <w:pPr>
        <w:pStyle w:val="ListParagraph"/>
        <w:numPr>
          <w:ilvl w:val="0"/>
          <w:numId w:val="4"/>
        </w:numPr>
        <w:jc w:val="both"/>
        <w:rPr>
          <w:rFonts w:eastAsia="SimSun"/>
          <w:sz w:val="28"/>
          <w:szCs w:val="28"/>
          <w:lang w:eastAsia="zh-CN"/>
        </w:rPr>
      </w:pPr>
      <w:r w:rsidRPr="002542EE">
        <w:rPr>
          <w:rFonts w:eastAsia="SimSun"/>
          <w:sz w:val="28"/>
          <w:szCs w:val="28"/>
          <w:lang w:eastAsia="zh-CN"/>
        </w:rPr>
        <w:t>Burnos sveikata gerina bendrą organizmo būklę, ją išsaugoti padeda burnos higiena ir reguliarūs apsilankymai pas odontologą.</w:t>
      </w:r>
    </w:p>
    <w:p w:rsidR="00164032" w:rsidRPr="00425C01" w:rsidRDefault="00164032" w:rsidP="00425C01">
      <w:pPr>
        <w:jc w:val="both"/>
        <w:rPr>
          <w:rFonts w:eastAsia="SimSun"/>
          <w:sz w:val="16"/>
          <w:szCs w:val="16"/>
          <w:lang w:eastAsia="zh-CN"/>
        </w:rPr>
      </w:pPr>
    </w:p>
    <w:p w:rsidR="00164032" w:rsidRDefault="00164032" w:rsidP="00425C01">
      <w:pPr>
        <w:jc w:val="both"/>
        <w:rPr>
          <w:rFonts w:eastAsia="SimSun"/>
          <w:b/>
          <w:bCs/>
          <w:sz w:val="28"/>
          <w:szCs w:val="28"/>
          <w:lang w:eastAsia="zh-CN"/>
        </w:rPr>
      </w:pPr>
      <w:r w:rsidRPr="00425C01">
        <w:rPr>
          <w:rFonts w:eastAsia="SimSun"/>
          <w:b/>
          <w:bCs/>
          <w:sz w:val="28"/>
          <w:szCs w:val="28"/>
          <w:lang w:eastAsia="zh-CN"/>
        </w:rPr>
        <w:t>Atsakymas:</w:t>
      </w:r>
      <w:r>
        <w:rPr>
          <w:rFonts w:eastAsia="SimSun"/>
          <w:b/>
          <w:bCs/>
          <w:sz w:val="28"/>
          <w:szCs w:val="28"/>
          <w:lang w:eastAsia="zh-CN"/>
        </w:rPr>
        <w:t xml:space="preserve"> </w:t>
      </w:r>
    </w:p>
    <w:p w:rsidR="00164032" w:rsidRPr="00425C01" w:rsidRDefault="00164032" w:rsidP="00425C01">
      <w:pPr>
        <w:numPr>
          <w:ilvl w:val="0"/>
          <w:numId w:val="4"/>
        </w:numPr>
        <w:ind w:hanging="450"/>
        <w:jc w:val="both"/>
        <w:rPr>
          <w:rFonts w:eastAsia="SimSun"/>
          <w:b/>
          <w:bCs/>
          <w:sz w:val="28"/>
          <w:szCs w:val="28"/>
          <w:lang w:eastAsia="zh-CN"/>
        </w:rPr>
      </w:pPr>
      <w:r w:rsidRPr="00425C01">
        <w:rPr>
          <w:rFonts w:eastAsia="SimSun"/>
          <w:b/>
          <w:bCs/>
          <w:sz w:val="28"/>
          <w:szCs w:val="28"/>
          <w:lang w:eastAsia="zh-CN"/>
        </w:rPr>
        <w:t>Burnos sveikata gerina bendrą organizmo būklę, ją išsaugoti padeda tinkama mityba, burnos higiena, reguliarūs apsilankymai pas odontologą.</w:t>
      </w:r>
    </w:p>
    <w:p w:rsidR="00164032" w:rsidRPr="00425C01" w:rsidRDefault="00164032" w:rsidP="00425C01">
      <w:pPr>
        <w:jc w:val="both"/>
        <w:rPr>
          <w:rFonts w:eastAsia="SimSun"/>
          <w:b/>
          <w:bCs/>
          <w:sz w:val="16"/>
          <w:szCs w:val="16"/>
          <w:lang w:eastAsia="zh-CN"/>
        </w:rPr>
      </w:pPr>
    </w:p>
    <w:p w:rsidR="00164032" w:rsidRDefault="00164032" w:rsidP="008064BD">
      <w:pPr>
        <w:pStyle w:val="NoSpacing"/>
        <w:rPr>
          <w:sz w:val="28"/>
          <w:szCs w:val="28"/>
        </w:rPr>
      </w:pPr>
      <w:r w:rsidRPr="00801E73">
        <w:rPr>
          <w:rFonts w:eastAsia="SimSun"/>
          <w:sz w:val="28"/>
          <w:szCs w:val="28"/>
          <w:lang w:eastAsia="zh-CN"/>
        </w:rPr>
        <w:t>4.</w:t>
      </w:r>
      <w:r>
        <w:rPr>
          <w:sz w:val="28"/>
          <w:szCs w:val="28"/>
        </w:rPr>
        <w:t xml:space="preserve"> Kiek laiko reikia</w:t>
      </w:r>
      <w:r w:rsidRPr="00801E73">
        <w:rPr>
          <w:sz w:val="28"/>
          <w:szCs w:val="28"/>
        </w:rPr>
        <w:t xml:space="preserve"> kasdien būti fiziškai aktyviam, kad augtum sveikas?</w:t>
      </w:r>
    </w:p>
    <w:p w:rsidR="00164032" w:rsidRPr="00425C01" w:rsidRDefault="00164032" w:rsidP="008064BD">
      <w:pPr>
        <w:pStyle w:val="NoSpacing"/>
        <w:rPr>
          <w:sz w:val="16"/>
          <w:szCs w:val="16"/>
        </w:rPr>
      </w:pPr>
    </w:p>
    <w:p w:rsidR="00164032" w:rsidRPr="00801E73" w:rsidRDefault="00164032" w:rsidP="008064BD">
      <w:pPr>
        <w:pStyle w:val="NoSpacing"/>
        <w:spacing w:line="276" w:lineRule="auto"/>
        <w:rPr>
          <w:sz w:val="28"/>
          <w:szCs w:val="28"/>
        </w:rPr>
      </w:pPr>
      <w:r>
        <w:rPr>
          <w:sz w:val="28"/>
          <w:szCs w:val="28"/>
        </w:rPr>
        <w:t xml:space="preserve">    a. N</w:t>
      </w:r>
      <w:r w:rsidRPr="00801E73">
        <w:rPr>
          <w:sz w:val="28"/>
          <w:szCs w:val="28"/>
        </w:rPr>
        <w:t>e mažiau kaip 1 val.</w:t>
      </w:r>
    </w:p>
    <w:p w:rsidR="00164032" w:rsidRPr="00A93F24" w:rsidRDefault="00164032" w:rsidP="008064BD">
      <w:pPr>
        <w:pStyle w:val="NoSpacing"/>
        <w:spacing w:line="276" w:lineRule="auto"/>
      </w:pPr>
      <w:r>
        <w:rPr>
          <w:sz w:val="28"/>
          <w:szCs w:val="28"/>
        </w:rPr>
        <w:t xml:space="preserve">    b. N</w:t>
      </w:r>
      <w:r w:rsidRPr="00801E73">
        <w:rPr>
          <w:sz w:val="28"/>
          <w:szCs w:val="28"/>
        </w:rPr>
        <w:t>e mažiau kaip 2 val.</w:t>
      </w:r>
    </w:p>
    <w:p w:rsidR="00164032" w:rsidRDefault="00164032" w:rsidP="008064BD">
      <w:pPr>
        <w:pStyle w:val="NoSpacing"/>
        <w:spacing w:line="276" w:lineRule="auto"/>
        <w:rPr>
          <w:sz w:val="28"/>
          <w:szCs w:val="28"/>
        </w:rPr>
      </w:pPr>
      <w:r>
        <w:rPr>
          <w:sz w:val="28"/>
          <w:szCs w:val="28"/>
        </w:rPr>
        <w:t xml:space="preserve">    c. N</w:t>
      </w:r>
      <w:r w:rsidRPr="00A41A14">
        <w:rPr>
          <w:sz w:val="28"/>
          <w:szCs w:val="28"/>
        </w:rPr>
        <w:t>e mažiau kaip 3 val.</w:t>
      </w:r>
    </w:p>
    <w:p w:rsidR="00164032" w:rsidRPr="00425C01" w:rsidRDefault="00164032" w:rsidP="008064BD">
      <w:pPr>
        <w:pStyle w:val="NoSpacing"/>
        <w:spacing w:line="276" w:lineRule="auto"/>
        <w:rPr>
          <w:b/>
          <w:bCs/>
          <w:sz w:val="28"/>
          <w:szCs w:val="28"/>
        </w:rPr>
      </w:pPr>
      <w:r w:rsidRPr="00425C01">
        <w:rPr>
          <w:b/>
          <w:bCs/>
          <w:sz w:val="28"/>
          <w:szCs w:val="28"/>
        </w:rPr>
        <w:lastRenderedPageBreak/>
        <w:t>Atsakymas:</w:t>
      </w:r>
    </w:p>
    <w:p w:rsidR="00164032" w:rsidRPr="00425C01" w:rsidRDefault="00164032" w:rsidP="00425C01">
      <w:pPr>
        <w:pStyle w:val="NoSpacing"/>
        <w:spacing w:line="276" w:lineRule="auto"/>
        <w:rPr>
          <w:b/>
          <w:bCs/>
          <w:sz w:val="28"/>
          <w:szCs w:val="28"/>
        </w:rPr>
      </w:pPr>
      <w:r w:rsidRPr="00425C01">
        <w:rPr>
          <w:b/>
          <w:bCs/>
          <w:sz w:val="28"/>
          <w:szCs w:val="28"/>
        </w:rPr>
        <w:t xml:space="preserve">    a. Ne mažiau kaip 1 val.</w:t>
      </w:r>
    </w:p>
    <w:p w:rsidR="00164032" w:rsidRPr="00425C01" w:rsidRDefault="00164032" w:rsidP="008064BD">
      <w:pPr>
        <w:pStyle w:val="NoSpacing"/>
        <w:spacing w:line="276" w:lineRule="auto"/>
        <w:rPr>
          <w:sz w:val="16"/>
          <w:szCs w:val="16"/>
        </w:rPr>
      </w:pPr>
    </w:p>
    <w:p w:rsidR="00164032" w:rsidRPr="00A41A14" w:rsidRDefault="00164032" w:rsidP="004F1492">
      <w:pPr>
        <w:rPr>
          <w:sz w:val="28"/>
          <w:szCs w:val="28"/>
        </w:rPr>
      </w:pPr>
      <w:r w:rsidRPr="00A41A14">
        <w:rPr>
          <w:sz w:val="28"/>
          <w:szCs w:val="28"/>
        </w:rPr>
        <w:t xml:space="preserve">5. </w:t>
      </w:r>
      <w:r w:rsidRPr="00762971">
        <w:rPr>
          <w:sz w:val="28"/>
          <w:szCs w:val="28"/>
        </w:rPr>
        <w:t>Kas iti</w:t>
      </w:r>
      <w:r w:rsidR="00A77EBD">
        <w:rPr>
          <w:sz w:val="28"/>
          <w:szCs w:val="28"/>
        </w:rPr>
        <w:t>n svarbu darbo ir poilsio režimui</w:t>
      </w:r>
      <w:r w:rsidRPr="00762971">
        <w:rPr>
          <w:sz w:val="28"/>
          <w:szCs w:val="28"/>
        </w:rPr>
        <w:t>?</w:t>
      </w:r>
    </w:p>
    <w:p w:rsidR="00164032" w:rsidRPr="00A41A14" w:rsidRDefault="00164032" w:rsidP="004F1492">
      <w:pPr>
        <w:rPr>
          <w:sz w:val="28"/>
          <w:szCs w:val="28"/>
        </w:rPr>
      </w:pPr>
      <w:r>
        <w:rPr>
          <w:sz w:val="28"/>
          <w:szCs w:val="28"/>
        </w:rPr>
        <w:t xml:space="preserve">    a. M</w:t>
      </w:r>
      <w:r w:rsidRPr="00A41A14">
        <w:rPr>
          <w:sz w:val="28"/>
          <w:szCs w:val="28"/>
        </w:rPr>
        <w:t>iegas</w:t>
      </w:r>
      <w:r>
        <w:rPr>
          <w:sz w:val="28"/>
          <w:szCs w:val="28"/>
        </w:rPr>
        <w:t>.</w:t>
      </w:r>
    </w:p>
    <w:p w:rsidR="00164032" w:rsidRPr="00A41A14" w:rsidRDefault="00164032" w:rsidP="004F1492">
      <w:pPr>
        <w:rPr>
          <w:sz w:val="28"/>
          <w:szCs w:val="28"/>
        </w:rPr>
      </w:pPr>
      <w:r>
        <w:rPr>
          <w:sz w:val="28"/>
          <w:szCs w:val="28"/>
        </w:rPr>
        <w:t xml:space="preserve">    b. K</w:t>
      </w:r>
      <w:r w:rsidRPr="00A41A14">
        <w:rPr>
          <w:sz w:val="28"/>
          <w:szCs w:val="28"/>
        </w:rPr>
        <w:t>uo trumpesnis laikas</w:t>
      </w:r>
      <w:r>
        <w:rPr>
          <w:sz w:val="28"/>
          <w:szCs w:val="28"/>
        </w:rPr>
        <w:t>,</w:t>
      </w:r>
      <w:r w:rsidRPr="00A41A14">
        <w:rPr>
          <w:sz w:val="28"/>
          <w:szCs w:val="28"/>
        </w:rPr>
        <w:t xml:space="preserve"> praleistas prie kompiuterio</w:t>
      </w:r>
      <w:r>
        <w:rPr>
          <w:sz w:val="28"/>
          <w:szCs w:val="28"/>
        </w:rPr>
        <w:t>.</w:t>
      </w:r>
    </w:p>
    <w:p w:rsidR="00164032" w:rsidRDefault="00164032" w:rsidP="00CF1D3C">
      <w:pPr>
        <w:spacing w:line="276" w:lineRule="auto"/>
        <w:rPr>
          <w:sz w:val="28"/>
          <w:szCs w:val="28"/>
        </w:rPr>
      </w:pPr>
      <w:r>
        <w:rPr>
          <w:sz w:val="28"/>
          <w:szCs w:val="28"/>
        </w:rPr>
        <w:t xml:space="preserve">    c. F</w:t>
      </w:r>
      <w:r w:rsidRPr="00A41A14">
        <w:rPr>
          <w:sz w:val="28"/>
          <w:szCs w:val="28"/>
        </w:rPr>
        <w:t>izinės ir protinės veiklos kaitaliojimas</w:t>
      </w:r>
      <w:r>
        <w:rPr>
          <w:sz w:val="28"/>
          <w:szCs w:val="28"/>
        </w:rPr>
        <w:t>.</w:t>
      </w:r>
    </w:p>
    <w:p w:rsidR="00164032" w:rsidRPr="00425C01" w:rsidRDefault="00164032" w:rsidP="00CF1D3C">
      <w:pPr>
        <w:spacing w:line="276" w:lineRule="auto"/>
        <w:rPr>
          <w:b/>
          <w:bCs/>
          <w:sz w:val="16"/>
          <w:szCs w:val="16"/>
        </w:rPr>
      </w:pPr>
    </w:p>
    <w:p w:rsidR="00164032" w:rsidRPr="00425C01" w:rsidRDefault="00164032" w:rsidP="00CF1D3C">
      <w:pPr>
        <w:spacing w:line="276" w:lineRule="auto"/>
        <w:rPr>
          <w:b/>
          <w:bCs/>
          <w:sz w:val="28"/>
          <w:szCs w:val="28"/>
        </w:rPr>
      </w:pPr>
      <w:r w:rsidRPr="00425C01">
        <w:rPr>
          <w:b/>
          <w:bCs/>
          <w:sz w:val="28"/>
          <w:szCs w:val="28"/>
        </w:rPr>
        <w:t>Atsakymas:</w:t>
      </w:r>
    </w:p>
    <w:p w:rsidR="00164032" w:rsidRPr="00425C01" w:rsidRDefault="00164032" w:rsidP="00CF1D3C">
      <w:pPr>
        <w:spacing w:line="276" w:lineRule="auto"/>
        <w:rPr>
          <w:b/>
          <w:bCs/>
          <w:sz w:val="28"/>
          <w:szCs w:val="28"/>
        </w:rPr>
      </w:pPr>
      <w:r w:rsidRPr="00425C01">
        <w:rPr>
          <w:b/>
          <w:bCs/>
          <w:sz w:val="28"/>
          <w:szCs w:val="28"/>
        </w:rPr>
        <w:t>c. Fizinės ir protinės veiklos kaitaliojimas.</w:t>
      </w:r>
    </w:p>
    <w:p w:rsidR="00164032" w:rsidRPr="002542EE" w:rsidRDefault="00164032" w:rsidP="00CF1D3C">
      <w:pPr>
        <w:spacing w:line="276" w:lineRule="auto"/>
        <w:rPr>
          <w:sz w:val="16"/>
          <w:szCs w:val="16"/>
        </w:rPr>
      </w:pPr>
    </w:p>
    <w:p w:rsidR="00164032" w:rsidRDefault="00164032" w:rsidP="002542EE">
      <w:pPr>
        <w:rPr>
          <w:b/>
          <w:bCs/>
          <w:color w:val="00B050"/>
          <w:sz w:val="28"/>
          <w:szCs w:val="28"/>
        </w:rPr>
      </w:pPr>
      <w:r>
        <w:rPr>
          <w:b/>
          <w:bCs/>
          <w:color w:val="00B050"/>
          <w:sz w:val="28"/>
          <w:szCs w:val="28"/>
        </w:rPr>
        <w:t>3</w:t>
      </w:r>
      <w:r w:rsidRPr="00915B5C">
        <w:rPr>
          <w:b/>
          <w:bCs/>
          <w:color w:val="00B050"/>
          <w:sz w:val="28"/>
          <w:szCs w:val="28"/>
        </w:rPr>
        <w:t>. JUDĖJIMO UŽDUOTIS</w:t>
      </w:r>
    </w:p>
    <w:p w:rsidR="00164032" w:rsidRPr="002542EE" w:rsidRDefault="00164032" w:rsidP="002542EE">
      <w:pPr>
        <w:rPr>
          <w:b/>
          <w:bCs/>
          <w:color w:val="00B050"/>
          <w:sz w:val="16"/>
          <w:szCs w:val="16"/>
        </w:rPr>
      </w:pPr>
    </w:p>
    <w:p w:rsidR="00164032" w:rsidRPr="00CB72FD" w:rsidRDefault="00164032" w:rsidP="002542EE">
      <w:pPr>
        <w:jc w:val="both"/>
        <w:rPr>
          <w:b/>
          <w:bCs/>
          <w:i/>
          <w:iCs/>
          <w:sz w:val="28"/>
          <w:szCs w:val="28"/>
        </w:rPr>
      </w:pPr>
      <w:r w:rsidRPr="00CB72FD">
        <w:rPr>
          <w:b/>
          <w:bCs/>
          <w:sz w:val="28"/>
          <w:szCs w:val="28"/>
        </w:rPr>
        <w:t>Estafete</w:t>
      </w:r>
      <w:r>
        <w:rPr>
          <w:b/>
          <w:bCs/>
          <w:sz w:val="28"/>
          <w:szCs w:val="28"/>
        </w:rPr>
        <w:t>:</w:t>
      </w:r>
      <w:r w:rsidRPr="00CB72FD">
        <w:rPr>
          <w:b/>
          <w:bCs/>
          <w:sz w:val="28"/>
          <w:szCs w:val="28"/>
        </w:rPr>
        <w:t xml:space="preserve"> </w:t>
      </w:r>
      <w:r w:rsidRPr="00CB72FD">
        <w:rPr>
          <w:b/>
          <w:bCs/>
          <w:i/>
          <w:iCs/>
          <w:sz w:val="28"/>
          <w:szCs w:val="28"/>
        </w:rPr>
        <w:t>Bėk greičiau, šok aukščiau</w:t>
      </w:r>
      <w:r>
        <w:rPr>
          <w:b/>
          <w:bCs/>
          <w:i/>
          <w:iCs/>
          <w:sz w:val="28"/>
          <w:szCs w:val="28"/>
        </w:rPr>
        <w:t>.</w:t>
      </w:r>
    </w:p>
    <w:p w:rsidR="00164032" w:rsidRPr="00CB72FD" w:rsidRDefault="00164032" w:rsidP="002542EE">
      <w:pPr>
        <w:jc w:val="both"/>
        <w:rPr>
          <w:sz w:val="28"/>
          <w:szCs w:val="28"/>
        </w:rPr>
      </w:pPr>
      <w:r w:rsidRPr="00CB72FD">
        <w:rPr>
          <w:b/>
          <w:bCs/>
          <w:i/>
          <w:iCs/>
          <w:sz w:val="28"/>
          <w:szCs w:val="28"/>
        </w:rPr>
        <w:t>Priemonės</w:t>
      </w:r>
      <w:r w:rsidRPr="00CB72FD">
        <w:rPr>
          <w:sz w:val="28"/>
          <w:szCs w:val="28"/>
        </w:rPr>
        <w:t>:  3 žymekliai</w:t>
      </w:r>
      <w:r>
        <w:rPr>
          <w:sz w:val="28"/>
          <w:szCs w:val="28"/>
        </w:rPr>
        <w:t xml:space="preserve"> </w:t>
      </w:r>
      <w:r w:rsidRPr="00CB72FD">
        <w:rPr>
          <w:sz w:val="28"/>
          <w:szCs w:val="28"/>
        </w:rPr>
        <w:t>(2 m atstumu), 1 šokdynė</w:t>
      </w:r>
      <w:r w:rsidR="00F7780C">
        <w:rPr>
          <w:sz w:val="28"/>
          <w:szCs w:val="28"/>
        </w:rPr>
        <w:t>.</w:t>
      </w:r>
    </w:p>
    <w:p w:rsidR="00164032" w:rsidRPr="00CB72FD" w:rsidRDefault="00164032" w:rsidP="002542EE">
      <w:pPr>
        <w:jc w:val="both"/>
        <w:rPr>
          <w:b/>
          <w:bCs/>
          <w:i/>
          <w:iCs/>
          <w:sz w:val="28"/>
          <w:szCs w:val="28"/>
        </w:rPr>
      </w:pPr>
      <w:r w:rsidRPr="00CB72FD">
        <w:rPr>
          <w:b/>
          <w:bCs/>
          <w:i/>
          <w:iCs/>
          <w:sz w:val="28"/>
          <w:szCs w:val="28"/>
        </w:rPr>
        <w:t xml:space="preserve">Eiga: </w:t>
      </w:r>
      <w:r w:rsidRPr="00CB72FD">
        <w:rPr>
          <w:sz w:val="28"/>
          <w:szCs w:val="28"/>
        </w:rPr>
        <w:t>i</w:t>
      </w:r>
      <w:r>
        <w:rPr>
          <w:sz w:val="28"/>
          <w:szCs w:val="28"/>
        </w:rPr>
        <w:t>šsirikiavę visi komandos nariai</w:t>
      </w:r>
      <w:r w:rsidRPr="00CB72FD">
        <w:rPr>
          <w:sz w:val="28"/>
          <w:szCs w:val="28"/>
        </w:rPr>
        <w:t xml:space="preserve"> laukia signalo pr</w:t>
      </w:r>
      <w:r>
        <w:rPr>
          <w:sz w:val="28"/>
          <w:szCs w:val="28"/>
        </w:rPr>
        <w:t>adėti. Pirmieji komandų nariai bėga prie pirmo</w:t>
      </w:r>
      <w:r w:rsidRPr="00CB72FD">
        <w:rPr>
          <w:sz w:val="28"/>
          <w:szCs w:val="28"/>
        </w:rPr>
        <w:t xml:space="preserve"> </w:t>
      </w:r>
      <w:r>
        <w:rPr>
          <w:sz w:val="28"/>
          <w:szCs w:val="28"/>
        </w:rPr>
        <w:t>žymeklio, ten pasiima po šokdynę, 5 šuoliukai</w:t>
      </w:r>
      <w:r w:rsidRPr="00CB72FD">
        <w:rPr>
          <w:sz w:val="28"/>
          <w:szCs w:val="28"/>
        </w:rPr>
        <w:t xml:space="preserve">s kaire koja </w:t>
      </w:r>
      <w:r>
        <w:rPr>
          <w:sz w:val="28"/>
          <w:szCs w:val="28"/>
        </w:rPr>
        <w:t>pasiekia antrą žymeklį</w:t>
      </w:r>
      <w:r w:rsidRPr="00CB72FD">
        <w:rPr>
          <w:sz w:val="28"/>
          <w:szCs w:val="28"/>
        </w:rPr>
        <w:t xml:space="preserve">. </w:t>
      </w:r>
      <w:r>
        <w:rPr>
          <w:sz w:val="28"/>
          <w:szCs w:val="28"/>
        </w:rPr>
        <w:t xml:space="preserve">Nuo </w:t>
      </w:r>
      <w:r w:rsidRPr="00CB72FD">
        <w:rPr>
          <w:sz w:val="28"/>
          <w:szCs w:val="28"/>
        </w:rPr>
        <w:t xml:space="preserve">antro žymeklio </w:t>
      </w:r>
      <w:r>
        <w:rPr>
          <w:sz w:val="28"/>
          <w:szCs w:val="28"/>
        </w:rPr>
        <w:t>5 šuoliukai</w:t>
      </w:r>
      <w:r w:rsidRPr="00CB72FD">
        <w:rPr>
          <w:sz w:val="28"/>
          <w:szCs w:val="28"/>
        </w:rPr>
        <w:t xml:space="preserve">s dešine koja </w:t>
      </w:r>
      <w:r>
        <w:rPr>
          <w:sz w:val="28"/>
          <w:szCs w:val="28"/>
        </w:rPr>
        <w:t>pasiekia trečią</w:t>
      </w:r>
      <w:r w:rsidRPr="00CB72FD">
        <w:rPr>
          <w:sz w:val="28"/>
          <w:szCs w:val="28"/>
        </w:rPr>
        <w:t xml:space="preserve"> žymek</w:t>
      </w:r>
      <w:r>
        <w:rPr>
          <w:sz w:val="28"/>
          <w:szCs w:val="28"/>
        </w:rPr>
        <w:t>lį. Jį apibėga. Bėgdami atgal prie pirmo</w:t>
      </w:r>
      <w:r w:rsidRPr="00CB72FD">
        <w:rPr>
          <w:sz w:val="28"/>
          <w:szCs w:val="28"/>
        </w:rPr>
        <w:t xml:space="preserve"> žymeklio pa</w:t>
      </w:r>
      <w:r>
        <w:rPr>
          <w:sz w:val="28"/>
          <w:szCs w:val="28"/>
        </w:rPr>
        <w:t>lieka šokdynę ir</w:t>
      </w:r>
      <w:r w:rsidRPr="00CB72FD">
        <w:rPr>
          <w:sz w:val="28"/>
          <w:szCs w:val="28"/>
        </w:rPr>
        <w:t xml:space="preserve"> grįžta į komandą. Visi kiti nariai daro tą patį. Laimi komanda</w:t>
      </w:r>
      <w:r>
        <w:rPr>
          <w:sz w:val="28"/>
          <w:szCs w:val="28"/>
        </w:rPr>
        <w:t>,</w:t>
      </w:r>
      <w:r w:rsidRPr="00CB72FD">
        <w:rPr>
          <w:sz w:val="28"/>
          <w:szCs w:val="28"/>
        </w:rPr>
        <w:t xml:space="preserve"> viską dariusi tiksliai ir greičiausiai įveikusi šią užduotį.</w:t>
      </w:r>
    </w:p>
    <w:p w:rsidR="00164032" w:rsidRPr="0062622A" w:rsidRDefault="00164032" w:rsidP="00A41A14">
      <w:pPr>
        <w:rPr>
          <w:b/>
          <w:bCs/>
          <w:color w:val="00B050"/>
          <w:sz w:val="16"/>
          <w:szCs w:val="16"/>
        </w:rPr>
      </w:pPr>
    </w:p>
    <w:p w:rsidR="00164032" w:rsidRPr="00A41A14" w:rsidRDefault="00164032" w:rsidP="00A41A14">
      <w:pPr>
        <w:rPr>
          <w:b/>
          <w:bCs/>
          <w:color w:val="00B050"/>
          <w:sz w:val="28"/>
          <w:szCs w:val="28"/>
        </w:rPr>
      </w:pPr>
      <w:r>
        <w:rPr>
          <w:b/>
          <w:bCs/>
          <w:color w:val="00B050"/>
          <w:sz w:val="28"/>
          <w:szCs w:val="28"/>
        </w:rPr>
        <w:t>4</w:t>
      </w:r>
      <w:r w:rsidR="004D40FF">
        <w:rPr>
          <w:b/>
          <w:bCs/>
          <w:color w:val="00B050"/>
          <w:sz w:val="28"/>
          <w:szCs w:val="28"/>
        </w:rPr>
        <w:t xml:space="preserve">. </w:t>
      </w:r>
      <w:r w:rsidRPr="004D40FF">
        <w:rPr>
          <w:b/>
          <w:bCs/>
          <w:color w:val="00B050"/>
          <w:sz w:val="28"/>
          <w:szCs w:val="28"/>
        </w:rPr>
        <w:t>KOMANDŲ KAPITONŲ RUNGTIS</w:t>
      </w:r>
      <w:r w:rsidRPr="00A93F24">
        <w:rPr>
          <w:b/>
          <w:bCs/>
        </w:rPr>
        <w:t xml:space="preserve"> </w:t>
      </w:r>
    </w:p>
    <w:p w:rsidR="00164032" w:rsidRDefault="00164032" w:rsidP="00CF1D3C">
      <w:pPr>
        <w:jc w:val="both"/>
        <w:rPr>
          <w:b/>
          <w:bCs/>
        </w:rPr>
      </w:pPr>
      <w:r>
        <w:rPr>
          <w:b/>
          <w:bCs/>
        </w:rPr>
        <w:t>(J</w:t>
      </w:r>
      <w:r w:rsidRPr="00A93F24">
        <w:rPr>
          <w:b/>
          <w:bCs/>
        </w:rPr>
        <w:t>udėjimo, pažintinės, loginės ir panašios užduotys).</w:t>
      </w:r>
    </w:p>
    <w:p w:rsidR="00164032" w:rsidRPr="0062622A" w:rsidRDefault="00164032" w:rsidP="00CF1D3C">
      <w:pPr>
        <w:jc w:val="both"/>
        <w:rPr>
          <w:b/>
          <w:bCs/>
          <w:sz w:val="16"/>
          <w:szCs w:val="16"/>
        </w:rPr>
      </w:pPr>
    </w:p>
    <w:p w:rsidR="00164032" w:rsidRPr="00E9066A" w:rsidRDefault="00164032" w:rsidP="00CF1D3C">
      <w:pPr>
        <w:jc w:val="both"/>
        <w:rPr>
          <w:sz w:val="28"/>
          <w:szCs w:val="28"/>
        </w:rPr>
      </w:pPr>
      <w:r w:rsidRPr="00E9066A">
        <w:rPr>
          <w:sz w:val="28"/>
          <w:szCs w:val="28"/>
        </w:rPr>
        <w:t xml:space="preserve">Nubėgti iki stalo, kur padėtas lapas su klausimu (aprašymu), parašyti atsakymą ir atiduoti </w:t>
      </w:r>
      <w:r w:rsidR="00E9066A" w:rsidRPr="00E9066A">
        <w:rPr>
          <w:sz w:val="28"/>
          <w:szCs w:val="28"/>
        </w:rPr>
        <w:t>vertinimo komisijai</w:t>
      </w:r>
    </w:p>
    <w:p w:rsidR="00164032" w:rsidRPr="00A41A14" w:rsidRDefault="00164032" w:rsidP="00E80853">
      <w:pPr>
        <w:spacing w:before="200" w:line="216" w:lineRule="auto"/>
        <w:textAlignment w:val="baseline"/>
        <w:rPr>
          <w:sz w:val="28"/>
          <w:szCs w:val="28"/>
        </w:rPr>
      </w:pPr>
      <w:r w:rsidRPr="00A41A14">
        <w:rPr>
          <w:b/>
          <w:bCs/>
          <w:color w:val="000000"/>
          <w:kern w:val="24"/>
          <w:sz w:val="28"/>
          <w:szCs w:val="28"/>
        </w:rPr>
        <w:t>Kas tai?</w:t>
      </w:r>
    </w:p>
    <w:p w:rsidR="00164032" w:rsidRPr="00A41A14" w:rsidRDefault="00164032" w:rsidP="00E80853">
      <w:pPr>
        <w:spacing w:before="200" w:line="216" w:lineRule="auto"/>
        <w:textAlignment w:val="baseline"/>
        <w:rPr>
          <w:b/>
          <w:bCs/>
          <w:sz w:val="28"/>
          <w:szCs w:val="28"/>
        </w:rPr>
      </w:pPr>
      <w:r w:rsidRPr="00A41A14">
        <w:rPr>
          <w:b/>
          <w:bCs/>
          <w:kern w:val="24"/>
          <w:sz w:val="28"/>
          <w:szCs w:val="28"/>
        </w:rPr>
        <w:t>„Labai paprastas, bet unikalus takusis kūnas. Skaidrus, bespalvis, paprastai neturintis skonio ir kva</w:t>
      </w:r>
      <w:r>
        <w:rPr>
          <w:b/>
          <w:bCs/>
          <w:kern w:val="24"/>
          <w:sz w:val="28"/>
          <w:szCs w:val="28"/>
        </w:rPr>
        <w:t>po, be jo negalime išgyventi nė</w:t>
      </w:r>
      <w:r w:rsidRPr="00A41A14">
        <w:rPr>
          <w:b/>
          <w:bCs/>
          <w:kern w:val="24"/>
          <w:sz w:val="28"/>
          <w:szCs w:val="28"/>
        </w:rPr>
        <w:t xml:space="preserve"> dienos.“</w:t>
      </w:r>
    </w:p>
    <w:p w:rsidR="00164032" w:rsidRPr="0062622A" w:rsidRDefault="00164032" w:rsidP="00CF1D3C">
      <w:pPr>
        <w:jc w:val="both"/>
        <w:rPr>
          <w:sz w:val="16"/>
          <w:szCs w:val="16"/>
        </w:rPr>
      </w:pPr>
    </w:p>
    <w:p w:rsidR="00164032" w:rsidRPr="00A41A14" w:rsidRDefault="00164032" w:rsidP="002542EE">
      <w:pPr>
        <w:jc w:val="both"/>
        <w:rPr>
          <w:b/>
          <w:bCs/>
          <w:sz w:val="28"/>
          <w:szCs w:val="28"/>
        </w:rPr>
      </w:pPr>
      <w:r w:rsidRPr="002542EE">
        <w:rPr>
          <w:b/>
          <w:bCs/>
          <w:sz w:val="28"/>
          <w:szCs w:val="28"/>
        </w:rPr>
        <w:t>Atsakymas:</w:t>
      </w:r>
      <w:r>
        <w:rPr>
          <w:b/>
          <w:bCs/>
          <w:sz w:val="28"/>
          <w:szCs w:val="28"/>
        </w:rPr>
        <w:t xml:space="preserve"> VANDUO.</w:t>
      </w:r>
    </w:p>
    <w:p w:rsidR="00164032" w:rsidRPr="00A93F24" w:rsidRDefault="00164032" w:rsidP="00FA498F">
      <w:pPr>
        <w:pStyle w:val="ListParagraph"/>
      </w:pPr>
    </w:p>
    <w:p w:rsidR="00164032" w:rsidRPr="00A93F24" w:rsidRDefault="00164032" w:rsidP="005F041A">
      <w:pPr>
        <w:jc w:val="both"/>
        <w:rPr>
          <w:b/>
          <w:bCs/>
        </w:rPr>
      </w:pPr>
      <w:r>
        <w:rPr>
          <w:b/>
          <w:bCs/>
          <w:color w:val="00B050"/>
          <w:sz w:val="28"/>
          <w:szCs w:val="28"/>
        </w:rPr>
        <w:t>5</w:t>
      </w:r>
      <w:r w:rsidRPr="00983B74">
        <w:rPr>
          <w:b/>
          <w:bCs/>
          <w:color w:val="00B050"/>
          <w:sz w:val="28"/>
          <w:szCs w:val="28"/>
        </w:rPr>
        <w:t>.</w:t>
      </w:r>
      <w:r w:rsidR="00E9066A">
        <w:rPr>
          <w:b/>
          <w:bCs/>
          <w:color w:val="00B050"/>
          <w:sz w:val="28"/>
          <w:szCs w:val="28"/>
        </w:rPr>
        <w:t xml:space="preserve"> </w:t>
      </w:r>
      <w:r w:rsidRPr="00E9066A">
        <w:rPr>
          <w:b/>
          <w:bCs/>
          <w:color w:val="00B050"/>
          <w:sz w:val="28"/>
          <w:szCs w:val="28"/>
        </w:rPr>
        <w:t>PRAKTINĖ UŽDUOTIS</w:t>
      </w:r>
      <w:r>
        <w:rPr>
          <w:b/>
          <w:bCs/>
          <w:color w:val="00B050"/>
          <w:sz w:val="28"/>
          <w:szCs w:val="28"/>
        </w:rPr>
        <w:t xml:space="preserve"> </w:t>
      </w:r>
      <w:r w:rsidRPr="004D40FF">
        <w:rPr>
          <w:b/>
          <w:bCs/>
          <w:color w:val="00B050"/>
          <w:sz w:val="28"/>
          <w:szCs w:val="28"/>
        </w:rPr>
        <w:t>SVEIKOS GYVENSENOS KLAUSIMAIS</w:t>
      </w:r>
      <w:r w:rsidRPr="00A93F24">
        <w:rPr>
          <w:b/>
          <w:bCs/>
        </w:rPr>
        <w:t xml:space="preserve"> </w:t>
      </w:r>
    </w:p>
    <w:p w:rsidR="00164032" w:rsidRPr="00A41A14" w:rsidRDefault="00164032" w:rsidP="005F041A">
      <w:pPr>
        <w:jc w:val="both"/>
        <w:rPr>
          <w:b/>
          <w:bCs/>
        </w:rPr>
      </w:pPr>
      <w:r>
        <w:rPr>
          <w:b/>
          <w:bCs/>
        </w:rPr>
        <w:t>(d</w:t>
      </w:r>
      <w:r w:rsidRPr="00A41A14">
        <w:rPr>
          <w:b/>
          <w:bCs/>
        </w:rPr>
        <w:t>ebatai, spren</w:t>
      </w:r>
      <w:r>
        <w:rPr>
          <w:b/>
          <w:bCs/>
        </w:rPr>
        <w:t>dimų priėmimas grupėje ir kita)</w:t>
      </w:r>
    </w:p>
    <w:p w:rsidR="00164032" w:rsidRPr="00A41A14" w:rsidRDefault="00164032" w:rsidP="005F041A">
      <w:pPr>
        <w:jc w:val="both"/>
        <w:rPr>
          <w:b/>
          <w:bCs/>
          <w:sz w:val="16"/>
          <w:szCs w:val="16"/>
        </w:rPr>
      </w:pPr>
    </w:p>
    <w:p w:rsidR="00164032" w:rsidRPr="00A41A14" w:rsidRDefault="00164032" w:rsidP="00A55844">
      <w:pPr>
        <w:spacing w:before="200" w:line="216" w:lineRule="auto"/>
        <w:textAlignment w:val="baseline"/>
        <w:rPr>
          <w:sz w:val="28"/>
          <w:szCs w:val="28"/>
        </w:rPr>
      </w:pPr>
      <w:r w:rsidRPr="00A41A14">
        <w:rPr>
          <w:color w:val="000000"/>
          <w:kern w:val="24"/>
          <w:sz w:val="28"/>
          <w:szCs w:val="28"/>
        </w:rPr>
        <w:t>Prasid</w:t>
      </w:r>
      <w:r>
        <w:rPr>
          <w:color w:val="000000"/>
          <w:kern w:val="24"/>
          <w:sz w:val="28"/>
          <w:szCs w:val="28"/>
        </w:rPr>
        <w:t>ėjo žiema, mes vis dažniau peršą</w:t>
      </w:r>
      <w:r w:rsidRPr="00A41A14">
        <w:rPr>
          <w:color w:val="000000"/>
          <w:kern w:val="24"/>
          <w:sz w:val="28"/>
          <w:szCs w:val="28"/>
        </w:rPr>
        <w:t>lame. Išvardinkite</w:t>
      </w:r>
      <w:r>
        <w:rPr>
          <w:color w:val="000000"/>
          <w:kern w:val="24"/>
          <w:sz w:val="28"/>
          <w:szCs w:val="28"/>
        </w:rPr>
        <w:t>, ką reikia daryti siekiant išvengti peršalimo</w:t>
      </w:r>
      <w:r w:rsidRPr="00A41A14">
        <w:rPr>
          <w:color w:val="000000"/>
          <w:kern w:val="24"/>
          <w:sz w:val="28"/>
          <w:szCs w:val="28"/>
        </w:rPr>
        <w:t>?</w:t>
      </w:r>
    </w:p>
    <w:p w:rsidR="00164032" w:rsidRPr="0062622A" w:rsidRDefault="00164032" w:rsidP="005F041A">
      <w:pPr>
        <w:jc w:val="both"/>
        <w:rPr>
          <w:b/>
          <w:bCs/>
          <w:sz w:val="16"/>
          <w:szCs w:val="16"/>
        </w:rPr>
      </w:pPr>
    </w:p>
    <w:p w:rsidR="00164032" w:rsidRPr="007670A1" w:rsidRDefault="00164032" w:rsidP="00F54E89">
      <w:pPr>
        <w:rPr>
          <w:b/>
          <w:bCs/>
          <w:color w:val="0000FF"/>
          <w:sz w:val="28"/>
          <w:szCs w:val="28"/>
        </w:rPr>
      </w:pPr>
      <w:r w:rsidRPr="00F54E89">
        <w:rPr>
          <w:b/>
          <w:bCs/>
          <w:sz w:val="28"/>
          <w:szCs w:val="28"/>
        </w:rPr>
        <w:t>Atsakymas:</w:t>
      </w:r>
      <w:r>
        <w:rPr>
          <w:b/>
          <w:bCs/>
          <w:sz w:val="28"/>
          <w:szCs w:val="28"/>
        </w:rPr>
        <w:tab/>
      </w:r>
    </w:p>
    <w:p w:rsidR="00164032" w:rsidRPr="00E9066A" w:rsidRDefault="00164032" w:rsidP="00F54E89">
      <w:pPr>
        <w:pStyle w:val="ListParagraph"/>
        <w:numPr>
          <w:ilvl w:val="0"/>
          <w:numId w:val="4"/>
        </w:numPr>
        <w:jc w:val="both"/>
        <w:rPr>
          <w:b/>
          <w:bCs/>
          <w:sz w:val="28"/>
          <w:szCs w:val="28"/>
        </w:rPr>
      </w:pPr>
      <w:r w:rsidRPr="00E9066A">
        <w:rPr>
          <w:b/>
          <w:bCs/>
          <w:sz w:val="28"/>
          <w:szCs w:val="28"/>
        </w:rPr>
        <w:t xml:space="preserve">Vartoti įvairias imunitetą stiprinančias priemones: česnaką, ežiuolę, imbiero preparatus, vitaminą C, medų. </w:t>
      </w:r>
    </w:p>
    <w:p w:rsidR="00164032" w:rsidRPr="00E9066A" w:rsidRDefault="00164032" w:rsidP="00F54E89">
      <w:pPr>
        <w:pStyle w:val="ListParagraph"/>
        <w:numPr>
          <w:ilvl w:val="0"/>
          <w:numId w:val="4"/>
        </w:numPr>
        <w:jc w:val="both"/>
        <w:rPr>
          <w:b/>
          <w:bCs/>
          <w:sz w:val="28"/>
          <w:szCs w:val="28"/>
        </w:rPr>
      </w:pPr>
      <w:r w:rsidRPr="00E9066A">
        <w:rPr>
          <w:b/>
          <w:bCs/>
          <w:sz w:val="28"/>
          <w:szCs w:val="28"/>
        </w:rPr>
        <w:t>Grūdinti organizmą</w:t>
      </w:r>
    </w:p>
    <w:p w:rsidR="003426AA" w:rsidRPr="003426AA" w:rsidRDefault="00164032" w:rsidP="003426AA">
      <w:pPr>
        <w:pStyle w:val="ListParagraph"/>
        <w:numPr>
          <w:ilvl w:val="0"/>
          <w:numId w:val="4"/>
        </w:numPr>
        <w:jc w:val="both"/>
        <w:rPr>
          <w:b/>
          <w:bCs/>
          <w:sz w:val="28"/>
          <w:szCs w:val="28"/>
        </w:rPr>
      </w:pPr>
      <w:r w:rsidRPr="00E9066A">
        <w:rPr>
          <w:b/>
          <w:bCs/>
          <w:sz w:val="28"/>
          <w:szCs w:val="28"/>
        </w:rPr>
        <w:t>Vengti atsparumą mažinančių situacijų</w:t>
      </w:r>
      <w:r w:rsidRPr="00F54E89">
        <w:rPr>
          <w:b/>
          <w:bCs/>
          <w:color w:val="333333"/>
          <w:sz w:val="28"/>
          <w:szCs w:val="28"/>
        </w:rPr>
        <w:t xml:space="preserve">. </w:t>
      </w:r>
      <w:r w:rsidRPr="00F54E89">
        <w:rPr>
          <w:color w:val="333333"/>
          <w:sz w:val="28"/>
          <w:szCs w:val="28"/>
        </w:rPr>
        <w:t>Labai svarbu neperšalti, vengti didelių oro temperatū</w:t>
      </w:r>
      <w:r>
        <w:rPr>
          <w:color w:val="333333"/>
          <w:sz w:val="28"/>
          <w:szCs w:val="28"/>
        </w:rPr>
        <w:t>ros skirtumų ir skersvėjų, ypač</w:t>
      </w:r>
      <w:r w:rsidRPr="00F54E89">
        <w:rPr>
          <w:color w:val="333333"/>
          <w:sz w:val="28"/>
          <w:szCs w:val="28"/>
        </w:rPr>
        <w:t xml:space="preserve"> jei esate sušilę.</w:t>
      </w:r>
    </w:p>
    <w:p w:rsidR="00164032" w:rsidRPr="003426AA" w:rsidRDefault="00164032" w:rsidP="003426AA">
      <w:pPr>
        <w:pStyle w:val="ListParagraph"/>
        <w:numPr>
          <w:ilvl w:val="0"/>
          <w:numId w:val="4"/>
        </w:numPr>
        <w:jc w:val="both"/>
        <w:rPr>
          <w:b/>
          <w:bCs/>
          <w:sz w:val="28"/>
          <w:szCs w:val="28"/>
        </w:rPr>
      </w:pPr>
      <w:r w:rsidRPr="003426AA">
        <w:rPr>
          <w:b/>
          <w:bCs/>
          <w:sz w:val="28"/>
          <w:szCs w:val="28"/>
        </w:rPr>
        <w:t>Palaikyti gerą patalpų mikroklimatą.</w:t>
      </w:r>
      <w:r w:rsidRPr="003426AA">
        <w:rPr>
          <w:b/>
          <w:bCs/>
          <w:color w:val="333333"/>
          <w:sz w:val="28"/>
          <w:szCs w:val="28"/>
        </w:rPr>
        <w:t xml:space="preserve"> </w:t>
      </w:r>
      <w:r w:rsidRPr="003426AA">
        <w:rPr>
          <w:color w:val="333333"/>
          <w:sz w:val="28"/>
          <w:szCs w:val="28"/>
        </w:rPr>
        <w:t xml:space="preserve">Patalpose turėtų būti ne per šalta ir ne per šilta. </w:t>
      </w:r>
    </w:p>
    <w:p w:rsidR="00164032" w:rsidRPr="00F54E89" w:rsidRDefault="00164032" w:rsidP="00F54E89">
      <w:pPr>
        <w:numPr>
          <w:ilvl w:val="0"/>
          <w:numId w:val="9"/>
        </w:numPr>
        <w:spacing w:before="100" w:beforeAutospacing="1" w:after="100" w:afterAutospacing="1"/>
        <w:jc w:val="both"/>
        <w:rPr>
          <w:b/>
          <w:bCs/>
          <w:color w:val="333333"/>
          <w:sz w:val="28"/>
          <w:szCs w:val="28"/>
        </w:rPr>
      </w:pPr>
      <w:r w:rsidRPr="00E9066A">
        <w:rPr>
          <w:b/>
          <w:bCs/>
          <w:sz w:val="28"/>
          <w:szCs w:val="28"/>
        </w:rPr>
        <w:lastRenderedPageBreak/>
        <w:t>Tinkamai rengtis.</w:t>
      </w:r>
      <w:r>
        <w:rPr>
          <w:b/>
          <w:bCs/>
          <w:color w:val="333333"/>
          <w:sz w:val="28"/>
          <w:szCs w:val="28"/>
        </w:rPr>
        <w:t xml:space="preserve"> </w:t>
      </w:r>
      <w:r w:rsidRPr="00F54E89">
        <w:rPr>
          <w:color w:val="333333"/>
          <w:sz w:val="28"/>
          <w:szCs w:val="28"/>
        </w:rPr>
        <w:t>Drabužiai, liečiantys kūną, turėtų būti iš natūralaus pluošto, nes tik tokie geriausiai padeda išsaugoti šilumą.</w:t>
      </w:r>
      <w:r w:rsidRPr="00F54E89">
        <w:rPr>
          <w:b/>
          <w:bCs/>
          <w:color w:val="333333"/>
          <w:sz w:val="28"/>
          <w:szCs w:val="28"/>
        </w:rPr>
        <w:t xml:space="preserve"> </w:t>
      </w:r>
    </w:p>
    <w:p w:rsidR="00164032" w:rsidRPr="00F54E89" w:rsidRDefault="00164032" w:rsidP="00F54E89">
      <w:pPr>
        <w:numPr>
          <w:ilvl w:val="0"/>
          <w:numId w:val="9"/>
        </w:numPr>
        <w:spacing w:before="100" w:beforeAutospacing="1" w:after="100" w:afterAutospacing="1"/>
        <w:jc w:val="both"/>
        <w:rPr>
          <w:b/>
          <w:bCs/>
          <w:color w:val="333333"/>
          <w:sz w:val="28"/>
          <w:szCs w:val="28"/>
        </w:rPr>
      </w:pPr>
      <w:r w:rsidRPr="00E9066A">
        <w:rPr>
          <w:b/>
          <w:bCs/>
          <w:sz w:val="28"/>
          <w:szCs w:val="28"/>
        </w:rPr>
        <w:t>Laikytis asmens higienos.</w:t>
      </w:r>
      <w:r>
        <w:rPr>
          <w:b/>
          <w:bCs/>
          <w:color w:val="333333"/>
          <w:sz w:val="28"/>
          <w:szCs w:val="28"/>
        </w:rPr>
        <w:t xml:space="preserve"> </w:t>
      </w:r>
      <w:r w:rsidRPr="00F54E89">
        <w:rPr>
          <w:color w:val="333333"/>
          <w:sz w:val="28"/>
          <w:szCs w:val="28"/>
        </w:rPr>
        <w:t>Geriausia priemonė, norint išvengti ligų, plintančių oru, yra rankų plovimas.</w:t>
      </w:r>
      <w:r w:rsidRPr="00F54E89">
        <w:rPr>
          <w:b/>
          <w:bCs/>
          <w:color w:val="333333"/>
          <w:sz w:val="28"/>
          <w:szCs w:val="28"/>
        </w:rPr>
        <w:t xml:space="preserve"> </w:t>
      </w:r>
    </w:p>
    <w:p w:rsidR="00164032" w:rsidRPr="00A93F24" w:rsidRDefault="00164032" w:rsidP="00A55844">
      <w:pPr>
        <w:rPr>
          <w:b/>
          <w:bCs/>
        </w:rPr>
      </w:pPr>
      <w:r>
        <w:rPr>
          <w:b/>
          <w:bCs/>
          <w:color w:val="00B050"/>
          <w:sz w:val="28"/>
          <w:szCs w:val="28"/>
        </w:rPr>
        <w:t>6</w:t>
      </w:r>
      <w:r w:rsidRPr="006518CE">
        <w:rPr>
          <w:b/>
          <w:bCs/>
          <w:color w:val="00B050"/>
          <w:sz w:val="28"/>
          <w:szCs w:val="28"/>
        </w:rPr>
        <w:t xml:space="preserve">. </w:t>
      </w:r>
      <w:r w:rsidRPr="00425C01">
        <w:rPr>
          <w:b/>
          <w:bCs/>
          <w:color w:val="00B050"/>
          <w:sz w:val="28"/>
          <w:szCs w:val="28"/>
        </w:rPr>
        <w:t>UŽDUOTIS Ž</w:t>
      </w:r>
      <w:r>
        <w:rPr>
          <w:b/>
          <w:bCs/>
          <w:color w:val="00B050"/>
          <w:sz w:val="28"/>
          <w:szCs w:val="28"/>
        </w:rPr>
        <w:t>ALINGŲ ĮPROČIŲ PREVENCIJOS TEMA</w:t>
      </w:r>
    </w:p>
    <w:p w:rsidR="00164032" w:rsidRPr="00A41A14" w:rsidRDefault="00164032" w:rsidP="002015AB">
      <w:pPr>
        <w:pStyle w:val="NormalWeb"/>
        <w:spacing w:before="200" w:beforeAutospacing="0" w:after="0" w:afterAutospacing="0" w:line="216" w:lineRule="auto"/>
        <w:textAlignment w:val="baseline"/>
        <w:rPr>
          <w:color w:val="000000"/>
          <w:kern w:val="24"/>
          <w:sz w:val="28"/>
          <w:szCs w:val="28"/>
        </w:rPr>
      </w:pPr>
      <w:r w:rsidRPr="00A41A14">
        <w:rPr>
          <w:color w:val="000000"/>
          <w:kern w:val="24"/>
          <w:sz w:val="28"/>
          <w:szCs w:val="28"/>
        </w:rPr>
        <w:t>Įsivaizduokite pažįstamus žmones, kurie rūko</w:t>
      </w:r>
      <w:r>
        <w:rPr>
          <w:color w:val="000000"/>
          <w:kern w:val="24"/>
          <w:sz w:val="28"/>
          <w:szCs w:val="28"/>
        </w:rPr>
        <w:t>, ir išvardinkite, ką pastebite</w:t>
      </w:r>
      <w:r w:rsidRPr="00A41A14">
        <w:rPr>
          <w:color w:val="000000"/>
          <w:kern w:val="24"/>
          <w:sz w:val="28"/>
          <w:szCs w:val="28"/>
        </w:rPr>
        <w:t xml:space="preserve"> bendraudami su tabako produktus vartojančiais žmonėmis?</w:t>
      </w:r>
    </w:p>
    <w:p w:rsidR="00164032" w:rsidRPr="00A41A14" w:rsidRDefault="00164032" w:rsidP="00EB2ACE">
      <w:pPr>
        <w:pStyle w:val="NormalWeb"/>
        <w:spacing w:before="200" w:beforeAutospacing="0" w:after="0" w:afterAutospacing="0" w:line="216" w:lineRule="auto"/>
        <w:textAlignment w:val="baseline"/>
        <w:rPr>
          <w:sz w:val="28"/>
          <w:szCs w:val="28"/>
        </w:rPr>
      </w:pPr>
      <w:r w:rsidRPr="00A41A14">
        <w:rPr>
          <w:color w:val="000000"/>
          <w:kern w:val="24"/>
          <w:sz w:val="28"/>
          <w:szCs w:val="28"/>
        </w:rPr>
        <w:t>Kokių sveikatos problemų jie gali turėti, jei pradėjo rūkyti prieš mėnesį, prieš 5 metus?</w:t>
      </w:r>
    </w:p>
    <w:p w:rsidR="00164032" w:rsidRPr="0062622A" w:rsidRDefault="00164032" w:rsidP="0062622A"/>
    <w:p w:rsidR="00164032" w:rsidRPr="00A41A14" w:rsidRDefault="00164032" w:rsidP="0062622A">
      <w:pPr>
        <w:rPr>
          <w:color w:val="000000"/>
          <w:kern w:val="24"/>
          <w:sz w:val="28"/>
          <w:szCs w:val="28"/>
        </w:rPr>
      </w:pPr>
      <w:r w:rsidRPr="00A41A14">
        <w:rPr>
          <w:color w:val="000000"/>
          <w:kern w:val="24"/>
          <w:sz w:val="28"/>
          <w:szCs w:val="28"/>
        </w:rPr>
        <w:t>1........................................................................................................</w:t>
      </w:r>
      <w:r>
        <w:rPr>
          <w:color w:val="000000"/>
          <w:kern w:val="24"/>
          <w:sz w:val="28"/>
          <w:szCs w:val="28"/>
        </w:rPr>
        <w:t>...........................</w:t>
      </w:r>
    </w:p>
    <w:p w:rsidR="00164032" w:rsidRPr="00A41A14" w:rsidRDefault="00164032" w:rsidP="0062622A">
      <w:pPr>
        <w:rPr>
          <w:color w:val="000000"/>
          <w:kern w:val="24"/>
          <w:sz w:val="28"/>
          <w:szCs w:val="28"/>
        </w:rPr>
      </w:pPr>
      <w:r>
        <w:rPr>
          <w:color w:val="000000"/>
          <w:kern w:val="24"/>
          <w:sz w:val="28"/>
          <w:szCs w:val="28"/>
        </w:rPr>
        <w:t>2..</w:t>
      </w:r>
      <w:r w:rsidRPr="00A41A14">
        <w:rPr>
          <w:color w:val="000000"/>
          <w:kern w:val="24"/>
          <w:sz w:val="28"/>
          <w:szCs w:val="28"/>
        </w:rPr>
        <w:t>.................................................................................................................................</w:t>
      </w:r>
    </w:p>
    <w:p w:rsidR="00164032" w:rsidRPr="00A41A14" w:rsidRDefault="00164032" w:rsidP="0062622A">
      <w:pPr>
        <w:rPr>
          <w:color w:val="000000"/>
          <w:kern w:val="24"/>
          <w:sz w:val="28"/>
          <w:szCs w:val="28"/>
        </w:rPr>
      </w:pPr>
      <w:r w:rsidRPr="00A41A14">
        <w:rPr>
          <w:color w:val="000000"/>
          <w:kern w:val="24"/>
          <w:sz w:val="28"/>
          <w:szCs w:val="28"/>
        </w:rPr>
        <w:t>3.....................................................................................................</w:t>
      </w:r>
      <w:r>
        <w:rPr>
          <w:color w:val="000000"/>
          <w:kern w:val="24"/>
          <w:sz w:val="28"/>
          <w:szCs w:val="28"/>
        </w:rPr>
        <w:t>..............................</w:t>
      </w:r>
    </w:p>
    <w:p w:rsidR="00164032" w:rsidRPr="00A41A14" w:rsidRDefault="00164032" w:rsidP="0062622A">
      <w:pPr>
        <w:rPr>
          <w:color w:val="000000"/>
          <w:kern w:val="24"/>
          <w:sz w:val="28"/>
          <w:szCs w:val="28"/>
        </w:rPr>
      </w:pPr>
      <w:r w:rsidRPr="00A41A14">
        <w:rPr>
          <w:color w:val="000000"/>
          <w:kern w:val="24"/>
          <w:sz w:val="28"/>
          <w:szCs w:val="28"/>
        </w:rPr>
        <w:t>4.....................................................................................................</w:t>
      </w:r>
      <w:r>
        <w:rPr>
          <w:color w:val="000000"/>
          <w:kern w:val="24"/>
          <w:sz w:val="28"/>
          <w:szCs w:val="28"/>
        </w:rPr>
        <w:t>..............................</w:t>
      </w:r>
    </w:p>
    <w:p w:rsidR="00164032" w:rsidRPr="00A41A14" w:rsidRDefault="00164032" w:rsidP="0062622A">
      <w:pPr>
        <w:rPr>
          <w:color w:val="000000"/>
          <w:kern w:val="24"/>
          <w:sz w:val="28"/>
          <w:szCs w:val="28"/>
        </w:rPr>
      </w:pPr>
      <w:r>
        <w:rPr>
          <w:color w:val="000000"/>
          <w:kern w:val="24"/>
          <w:sz w:val="28"/>
          <w:szCs w:val="28"/>
        </w:rPr>
        <w:t>5.</w:t>
      </w:r>
      <w:r w:rsidRPr="00A41A14">
        <w:rPr>
          <w:color w:val="000000"/>
          <w:kern w:val="24"/>
          <w:sz w:val="28"/>
          <w:szCs w:val="28"/>
        </w:rPr>
        <w:t>....................................................................................................</w:t>
      </w:r>
      <w:r>
        <w:rPr>
          <w:color w:val="000000"/>
          <w:kern w:val="24"/>
          <w:sz w:val="28"/>
          <w:szCs w:val="28"/>
        </w:rPr>
        <w:t>..............................</w:t>
      </w:r>
    </w:p>
    <w:p w:rsidR="00164032" w:rsidRPr="00EB2ACE" w:rsidRDefault="00164032" w:rsidP="0062622A">
      <w:pPr>
        <w:rPr>
          <w:color w:val="000000"/>
          <w:kern w:val="24"/>
        </w:rPr>
      </w:pPr>
      <w:r w:rsidRPr="00A41A14">
        <w:rPr>
          <w:color w:val="000000"/>
          <w:kern w:val="24"/>
          <w:sz w:val="28"/>
          <w:szCs w:val="28"/>
        </w:rPr>
        <w:t>6...................................................................................................................................</w:t>
      </w:r>
    </w:p>
    <w:p w:rsidR="00164032" w:rsidRPr="009B524D" w:rsidRDefault="00164032" w:rsidP="002A2C78">
      <w:pPr>
        <w:jc w:val="both"/>
        <w:rPr>
          <w:b/>
          <w:bCs/>
          <w:sz w:val="16"/>
          <w:szCs w:val="16"/>
        </w:rPr>
      </w:pPr>
    </w:p>
    <w:p w:rsidR="00164032" w:rsidRDefault="00164032" w:rsidP="002A2C78">
      <w:pPr>
        <w:jc w:val="both"/>
        <w:rPr>
          <w:b/>
          <w:bCs/>
          <w:sz w:val="28"/>
          <w:szCs w:val="28"/>
        </w:rPr>
      </w:pPr>
      <w:r w:rsidRPr="009B524D">
        <w:rPr>
          <w:b/>
          <w:bCs/>
          <w:sz w:val="28"/>
          <w:szCs w:val="28"/>
        </w:rPr>
        <w:t>Atsakymas:</w:t>
      </w:r>
    </w:p>
    <w:p w:rsidR="00164032" w:rsidRPr="009B524D" w:rsidRDefault="00164032" w:rsidP="009B524D">
      <w:pPr>
        <w:numPr>
          <w:ilvl w:val="0"/>
          <w:numId w:val="10"/>
        </w:numPr>
        <w:ind w:left="360"/>
        <w:jc w:val="both"/>
        <w:rPr>
          <w:b/>
          <w:bCs/>
          <w:sz w:val="28"/>
          <w:szCs w:val="28"/>
        </w:rPr>
      </w:pPr>
      <w:r w:rsidRPr="009B524D">
        <w:rPr>
          <w:b/>
          <w:bCs/>
          <w:sz w:val="28"/>
          <w:szCs w:val="28"/>
        </w:rPr>
        <w:t xml:space="preserve">Iš </w:t>
      </w:r>
      <w:r>
        <w:rPr>
          <w:b/>
          <w:bCs/>
          <w:sz w:val="28"/>
          <w:szCs w:val="28"/>
        </w:rPr>
        <w:t>burnos sklinda nemalonus kvapas;</w:t>
      </w:r>
    </w:p>
    <w:p w:rsidR="00164032" w:rsidRPr="009B524D" w:rsidRDefault="00164032" w:rsidP="009B524D">
      <w:pPr>
        <w:numPr>
          <w:ilvl w:val="0"/>
          <w:numId w:val="10"/>
        </w:numPr>
        <w:ind w:left="360"/>
        <w:jc w:val="both"/>
        <w:rPr>
          <w:b/>
          <w:bCs/>
          <w:sz w:val="28"/>
          <w:szCs w:val="28"/>
        </w:rPr>
      </w:pPr>
      <w:r w:rsidRPr="009B524D">
        <w:rPr>
          <w:b/>
          <w:bCs/>
          <w:sz w:val="28"/>
          <w:szCs w:val="28"/>
        </w:rPr>
        <w:t>Drabužiai turi nemalonų kvapą</w:t>
      </w:r>
      <w:r>
        <w:rPr>
          <w:b/>
          <w:bCs/>
          <w:sz w:val="28"/>
          <w:szCs w:val="28"/>
        </w:rPr>
        <w:t>, ant jų atsiranda tabako dėmių;</w:t>
      </w:r>
    </w:p>
    <w:p w:rsidR="00164032" w:rsidRPr="009B524D" w:rsidRDefault="00164032" w:rsidP="009B524D">
      <w:pPr>
        <w:numPr>
          <w:ilvl w:val="0"/>
          <w:numId w:val="10"/>
        </w:numPr>
        <w:ind w:left="360"/>
        <w:jc w:val="both"/>
        <w:rPr>
          <w:b/>
          <w:bCs/>
          <w:sz w:val="28"/>
          <w:szCs w:val="28"/>
        </w:rPr>
      </w:pPr>
      <w:r>
        <w:rPr>
          <w:b/>
          <w:bCs/>
          <w:sz w:val="28"/>
          <w:szCs w:val="28"/>
        </w:rPr>
        <w:t>Pageltę dantys;</w:t>
      </w:r>
    </w:p>
    <w:p w:rsidR="00164032" w:rsidRPr="009B524D" w:rsidRDefault="00164032" w:rsidP="009B524D">
      <w:pPr>
        <w:numPr>
          <w:ilvl w:val="0"/>
          <w:numId w:val="10"/>
        </w:numPr>
        <w:ind w:left="360"/>
        <w:jc w:val="both"/>
        <w:rPr>
          <w:b/>
          <w:bCs/>
          <w:sz w:val="28"/>
          <w:szCs w:val="28"/>
        </w:rPr>
      </w:pPr>
      <w:r>
        <w:rPr>
          <w:b/>
          <w:bCs/>
          <w:sz w:val="28"/>
          <w:szCs w:val="28"/>
        </w:rPr>
        <w:t>Iš veido atrodo vyresni;</w:t>
      </w:r>
    </w:p>
    <w:p w:rsidR="00164032" w:rsidRPr="009B524D" w:rsidRDefault="00164032" w:rsidP="009B524D">
      <w:pPr>
        <w:numPr>
          <w:ilvl w:val="0"/>
          <w:numId w:val="10"/>
        </w:numPr>
        <w:ind w:left="360"/>
        <w:jc w:val="both"/>
        <w:rPr>
          <w:b/>
          <w:bCs/>
          <w:sz w:val="28"/>
          <w:szCs w:val="28"/>
        </w:rPr>
      </w:pPr>
      <w:r>
        <w:rPr>
          <w:b/>
          <w:bCs/>
          <w:sz w:val="28"/>
          <w:szCs w:val="28"/>
        </w:rPr>
        <w:t>Turi kvėpavimo problemų;</w:t>
      </w:r>
    </w:p>
    <w:p w:rsidR="00164032" w:rsidRPr="009B524D" w:rsidRDefault="00164032" w:rsidP="009B524D">
      <w:pPr>
        <w:numPr>
          <w:ilvl w:val="0"/>
          <w:numId w:val="10"/>
        </w:numPr>
        <w:ind w:left="360"/>
        <w:jc w:val="both"/>
        <w:rPr>
          <w:b/>
          <w:bCs/>
          <w:sz w:val="28"/>
          <w:szCs w:val="28"/>
        </w:rPr>
      </w:pPr>
      <w:r w:rsidRPr="009B524D">
        <w:rPr>
          <w:b/>
          <w:bCs/>
          <w:sz w:val="28"/>
          <w:szCs w:val="28"/>
        </w:rPr>
        <w:t>Barzda ir ūsai pageltę nuo dūmų.</w:t>
      </w:r>
    </w:p>
    <w:p w:rsidR="00164032" w:rsidRPr="009B524D" w:rsidRDefault="00164032" w:rsidP="009B524D">
      <w:pPr>
        <w:jc w:val="both"/>
        <w:rPr>
          <w:b/>
          <w:bCs/>
          <w:sz w:val="28"/>
          <w:szCs w:val="28"/>
        </w:rPr>
      </w:pPr>
      <w:r w:rsidRPr="009B524D">
        <w:rPr>
          <w:b/>
          <w:bCs/>
          <w:sz w:val="28"/>
          <w:szCs w:val="28"/>
        </w:rPr>
        <w:t>Jei pradėjo rūkyti prieš mėnesį – kosulys, dusulys; prieš 5 metus – vėžiniai susirgimai, plaučių, širdies ligos.</w:t>
      </w:r>
    </w:p>
    <w:p w:rsidR="00164032" w:rsidRPr="009B524D" w:rsidRDefault="00164032" w:rsidP="002A2C78">
      <w:pPr>
        <w:jc w:val="both"/>
        <w:rPr>
          <w:b/>
          <w:bCs/>
          <w:sz w:val="16"/>
          <w:szCs w:val="16"/>
        </w:rPr>
      </w:pPr>
    </w:p>
    <w:p w:rsidR="00164032" w:rsidRPr="00A93F24" w:rsidRDefault="00164032" w:rsidP="00A5731B">
      <w:pPr>
        <w:jc w:val="both"/>
        <w:rPr>
          <w:b/>
          <w:bCs/>
        </w:rPr>
      </w:pPr>
      <w:r>
        <w:rPr>
          <w:b/>
          <w:bCs/>
          <w:color w:val="00B050"/>
          <w:sz w:val="28"/>
          <w:szCs w:val="28"/>
        </w:rPr>
        <w:t>7</w:t>
      </w:r>
      <w:r w:rsidRPr="006518CE">
        <w:rPr>
          <w:b/>
          <w:bCs/>
          <w:color w:val="00B050"/>
          <w:sz w:val="28"/>
          <w:szCs w:val="28"/>
        </w:rPr>
        <w:t xml:space="preserve">. UŽDUOTIS </w:t>
      </w:r>
      <w:r w:rsidRPr="001548B9">
        <w:rPr>
          <w:b/>
          <w:bCs/>
          <w:color w:val="00B050"/>
          <w:sz w:val="28"/>
          <w:szCs w:val="28"/>
        </w:rPr>
        <w:t>ŽMOGAUS</w:t>
      </w:r>
      <w:r w:rsidRPr="001548B9">
        <w:rPr>
          <w:b/>
          <w:bCs/>
          <w:sz w:val="28"/>
          <w:szCs w:val="28"/>
        </w:rPr>
        <w:t xml:space="preserve"> </w:t>
      </w:r>
      <w:r w:rsidRPr="001548B9">
        <w:rPr>
          <w:b/>
          <w:bCs/>
          <w:color w:val="00B050"/>
          <w:sz w:val="28"/>
          <w:szCs w:val="28"/>
        </w:rPr>
        <w:t>SAUGOS TEMA</w:t>
      </w:r>
      <w:r w:rsidRPr="00A93F24">
        <w:rPr>
          <w:b/>
          <w:bCs/>
        </w:rPr>
        <w:t xml:space="preserve"> </w:t>
      </w:r>
    </w:p>
    <w:p w:rsidR="00164032" w:rsidRPr="00A93F24" w:rsidRDefault="00164032" w:rsidP="00A5731B">
      <w:pPr>
        <w:jc w:val="both"/>
        <w:rPr>
          <w:b/>
          <w:bCs/>
        </w:rPr>
      </w:pPr>
      <w:r w:rsidRPr="00A93F24">
        <w:rPr>
          <w:b/>
          <w:bCs/>
        </w:rPr>
        <w:t>(saugus eismas, pirmoji pagalba, elgesys su nepažįstamais žmonėmis ir kita).</w:t>
      </w:r>
    </w:p>
    <w:p w:rsidR="00164032" w:rsidRDefault="00164032" w:rsidP="00E731A5">
      <w:pPr>
        <w:spacing w:before="200" w:line="216" w:lineRule="auto"/>
        <w:textAlignment w:val="baseline"/>
        <w:rPr>
          <w:sz w:val="28"/>
          <w:szCs w:val="28"/>
        </w:rPr>
      </w:pPr>
      <w:r w:rsidRPr="0062622A">
        <w:rPr>
          <w:b/>
          <w:bCs/>
          <w:color w:val="000000"/>
          <w:kern w:val="24"/>
          <w:sz w:val="28"/>
          <w:szCs w:val="28"/>
        </w:rPr>
        <w:t>Paaiškinti</w:t>
      </w:r>
      <w:r>
        <w:rPr>
          <w:b/>
          <w:bCs/>
          <w:color w:val="000000"/>
          <w:kern w:val="24"/>
          <w:sz w:val="28"/>
          <w:szCs w:val="28"/>
        </w:rPr>
        <w:t>,</w:t>
      </w:r>
      <w:r w:rsidRPr="0062622A">
        <w:rPr>
          <w:b/>
          <w:bCs/>
          <w:color w:val="000000"/>
          <w:kern w:val="24"/>
          <w:sz w:val="28"/>
          <w:szCs w:val="28"/>
        </w:rPr>
        <w:t xml:space="preserve"> ką reikia daryti tokioje situacijoje</w:t>
      </w:r>
      <w:r>
        <w:rPr>
          <w:b/>
          <w:bCs/>
          <w:color w:val="000000"/>
          <w:kern w:val="24"/>
          <w:sz w:val="28"/>
          <w:szCs w:val="28"/>
        </w:rPr>
        <w:t>:</w:t>
      </w:r>
    </w:p>
    <w:p w:rsidR="00164032" w:rsidRPr="00E731A5" w:rsidRDefault="00164032" w:rsidP="00E731A5">
      <w:pPr>
        <w:spacing w:before="200" w:line="216" w:lineRule="auto"/>
        <w:textAlignment w:val="baseline"/>
        <w:rPr>
          <w:sz w:val="28"/>
          <w:szCs w:val="28"/>
        </w:rPr>
      </w:pPr>
      <w:r w:rsidRPr="0062622A">
        <w:rPr>
          <w:color w:val="000000"/>
          <w:kern w:val="24"/>
          <w:sz w:val="28"/>
          <w:szCs w:val="28"/>
        </w:rPr>
        <w:t xml:space="preserve">Iškyla gamtoje. Visi bėgioja, žaidžia, staiga jūsų draugas susmunka ir </w:t>
      </w:r>
      <w:r w:rsidRPr="007670A1">
        <w:rPr>
          <w:strike/>
          <w:color w:val="000000"/>
          <w:kern w:val="24"/>
          <w:sz w:val="28"/>
          <w:szCs w:val="28"/>
        </w:rPr>
        <w:t>iš skausmo</w:t>
      </w:r>
      <w:r w:rsidRPr="0062622A">
        <w:rPr>
          <w:color w:val="000000"/>
          <w:kern w:val="24"/>
          <w:sz w:val="28"/>
          <w:szCs w:val="28"/>
        </w:rPr>
        <w:t xml:space="preserve"> negali paeiti, skundžiasi skausmu čiurnoje. Aplink suaugusiųjų nėra. Kaip padėti draugui?</w:t>
      </w:r>
    </w:p>
    <w:p w:rsidR="00164032" w:rsidRDefault="00164032" w:rsidP="0062622A">
      <w:pPr>
        <w:spacing w:before="200" w:line="216" w:lineRule="auto"/>
        <w:textAlignment w:val="baseline"/>
        <w:rPr>
          <w:b/>
          <w:bCs/>
          <w:color w:val="000000"/>
          <w:kern w:val="24"/>
          <w:sz w:val="28"/>
          <w:szCs w:val="28"/>
        </w:rPr>
      </w:pPr>
      <w:r w:rsidRPr="0062622A">
        <w:rPr>
          <w:b/>
          <w:bCs/>
          <w:color w:val="000000"/>
          <w:kern w:val="24"/>
          <w:sz w:val="28"/>
          <w:szCs w:val="28"/>
        </w:rPr>
        <w:t>Atsakymas:</w:t>
      </w:r>
    </w:p>
    <w:p w:rsidR="00E9066A" w:rsidRPr="00E9066A" w:rsidRDefault="00E9066A" w:rsidP="0062622A">
      <w:pPr>
        <w:spacing w:before="200" w:line="216" w:lineRule="auto"/>
        <w:textAlignment w:val="baseline"/>
        <w:rPr>
          <w:b/>
          <w:bCs/>
          <w:color w:val="000000"/>
          <w:kern w:val="24"/>
          <w:sz w:val="16"/>
          <w:szCs w:val="16"/>
        </w:rPr>
      </w:pPr>
    </w:p>
    <w:p w:rsidR="00164032" w:rsidRPr="00E9066A" w:rsidRDefault="00E9066A" w:rsidP="00E9066A">
      <w:pPr>
        <w:jc w:val="both"/>
        <w:rPr>
          <w:b/>
          <w:bCs/>
          <w:sz w:val="28"/>
          <w:szCs w:val="28"/>
        </w:rPr>
      </w:pPr>
      <w:r w:rsidRPr="00E9066A">
        <w:rPr>
          <w:b/>
          <w:bCs/>
          <w:sz w:val="28"/>
          <w:szCs w:val="28"/>
        </w:rPr>
        <w:t xml:space="preserve">Reikia uždėti šaltą kompresą </w:t>
      </w:r>
      <w:r w:rsidR="00164032" w:rsidRPr="00E9066A">
        <w:rPr>
          <w:b/>
          <w:bCs/>
          <w:sz w:val="28"/>
          <w:szCs w:val="28"/>
        </w:rPr>
        <w:t xml:space="preserve">ir </w:t>
      </w:r>
      <w:r w:rsidRPr="00E9066A">
        <w:rPr>
          <w:b/>
          <w:bCs/>
          <w:sz w:val="28"/>
          <w:szCs w:val="28"/>
        </w:rPr>
        <w:t>kryžmai sutvarstyti</w:t>
      </w:r>
      <w:r w:rsidR="00164032" w:rsidRPr="00E9066A">
        <w:rPr>
          <w:b/>
          <w:bCs/>
          <w:sz w:val="28"/>
          <w:szCs w:val="28"/>
        </w:rPr>
        <w:t>, saugiai pernešti „kėdute“ (nebūtina).</w:t>
      </w:r>
      <w:r w:rsidRPr="00E9066A">
        <w:rPr>
          <w:b/>
          <w:bCs/>
          <w:sz w:val="28"/>
          <w:szCs w:val="28"/>
        </w:rPr>
        <w:t xml:space="preserve"> Tvarstis</w:t>
      </w:r>
      <w:r w:rsidR="00164032" w:rsidRPr="00E9066A">
        <w:rPr>
          <w:b/>
          <w:bCs/>
          <w:sz w:val="28"/>
          <w:szCs w:val="28"/>
        </w:rPr>
        <w:t xml:space="preserve"> turi nesmukti, jis turi laikytis tvirtai, koja per čiurną neturi judėti</w:t>
      </w:r>
      <w:r w:rsidRPr="00E9066A">
        <w:rPr>
          <w:b/>
          <w:bCs/>
          <w:sz w:val="28"/>
          <w:szCs w:val="28"/>
        </w:rPr>
        <w:t xml:space="preserve">. </w:t>
      </w:r>
      <w:r w:rsidRPr="00E9066A">
        <w:rPr>
          <w:b/>
          <w:bCs/>
          <w:kern w:val="24"/>
          <w:sz w:val="28"/>
          <w:szCs w:val="28"/>
        </w:rPr>
        <w:t>N</w:t>
      </w:r>
      <w:r w:rsidR="00164032" w:rsidRPr="00E9066A">
        <w:rPr>
          <w:b/>
          <w:bCs/>
          <w:kern w:val="24"/>
          <w:sz w:val="28"/>
          <w:szCs w:val="28"/>
        </w:rPr>
        <w:t>ukentėjusįjį</w:t>
      </w:r>
      <w:r w:rsidR="00164032" w:rsidRPr="00E9066A">
        <w:rPr>
          <w:b/>
          <w:bCs/>
          <w:kern w:val="24"/>
          <w:sz w:val="16"/>
          <w:szCs w:val="16"/>
        </w:rPr>
        <w:t xml:space="preserve"> </w:t>
      </w:r>
      <w:r w:rsidR="00164032" w:rsidRPr="00E9066A">
        <w:rPr>
          <w:b/>
          <w:bCs/>
          <w:sz w:val="28"/>
          <w:szCs w:val="28"/>
        </w:rPr>
        <w:t xml:space="preserve">pernešti „kėdute“ (nebūtina). </w:t>
      </w:r>
    </w:p>
    <w:p w:rsidR="00E9066A" w:rsidRPr="00E9066A" w:rsidRDefault="00E9066A" w:rsidP="00E9066A">
      <w:pPr>
        <w:jc w:val="both"/>
        <w:rPr>
          <w:b/>
          <w:bCs/>
          <w:sz w:val="28"/>
          <w:szCs w:val="28"/>
        </w:rPr>
      </w:pPr>
    </w:p>
    <w:p w:rsidR="00164032" w:rsidRDefault="00164032" w:rsidP="00BB03D1">
      <w:pPr>
        <w:rPr>
          <w:b/>
          <w:bCs/>
          <w:color w:val="00B050"/>
          <w:sz w:val="28"/>
          <w:szCs w:val="28"/>
        </w:rPr>
      </w:pPr>
      <w:r w:rsidRPr="00B834AA">
        <w:rPr>
          <w:b/>
          <w:bCs/>
          <w:color w:val="00B050"/>
          <w:sz w:val="28"/>
          <w:szCs w:val="28"/>
        </w:rPr>
        <w:t xml:space="preserve">8. UŽDUOTIS </w:t>
      </w:r>
      <w:r>
        <w:rPr>
          <w:b/>
          <w:bCs/>
          <w:color w:val="00B050"/>
          <w:sz w:val="28"/>
          <w:szCs w:val="28"/>
        </w:rPr>
        <w:t>MOKYTOJUI IR SVEIKATOS PRIEŽIŪROS SPECIALISTUI</w:t>
      </w:r>
    </w:p>
    <w:p w:rsidR="00164032" w:rsidRPr="000255E8" w:rsidRDefault="00164032" w:rsidP="008E7C2A">
      <w:pPr>
        <w:rPr>
          <w:b/>
          <w:bCs/>
        </w:rPr>
      </w:pPr>
      <w:r w:rsidRPr="000255E8">
        <w:rPr>
          <w:b/>
          <w:bCs/>
        </w:rPr>
        <w:t>Numatomas mokinių turistinis žygis dviračiais – mokytojų ir visuomenės sveikatos priežiūros specialistų veiksmai.</w:t>
      </w:r>
    </w:p>
    <w:p w:rsidR="00164032" w:rsidRPr="00F54E89" w:rsidRDefault="00164032" w:rsidP="008E7C2A">
      <w:pPr>
        <w:rPr>
          <w:sz w:val="16"/>
          <w:szCs w:val="16"/>
        </w:rPr>
      </w:pPr>
    </w:p>
    <w:p w:rsidR="00164032" w:rsidRPr="00F440EF" w:rsidRDefault="00164032" w:rsidP="00F440EF">
      <w:pPr>
        <w:jc w:val="both"/>
        <w:rPr>
          <w:sz w:val="28"/>
          <w:szCs w:val="28"/>
          <w:u w:val="single"/>
        </w:rPr>
      </w:pPr>
      <w:r w:rsidRPr="00F440EF">
        <w:rPr>
          <w:b/>
          <w:bCs/>
          <w:sz w:val="28"/>
          <w:szCs w:val="28"/>
        </w:rPr>
        <w:lastRenderedPageBreak/>
        <w:t>A</w:t>
      </w:r>
      <w:r>
        <w:rPr>
          <w:b/>
          <w:bCs/>
          <w:sz w:val="28"/>
          <w:szCs w:val="28"/>
        </w:rPr>
        <w:t>tsakymas:</w:t>
      </w:r>
      <w:r w:rsidRPr="00F440EF">
        <w:rPr>
          <w:sz w:val="28"/>
          <w:szCs w:val="28"/>
        </w:rPr>
        <w:t xml:space="preserve"> </w:t>
      </w:r>
      <w:r w:rsidRPr="00F440EF">
        <w:rPr>
          <w:sz w:val="28"/>
          <w:szCs w:val="28"/>
          <w:u w:val="single"/>
        </w:rPr>
        <w:t>(vertinant mokytojų ir VSP specialistų atsakymus, nebūtina reikalauti tikslaus aprašymo, svarbu, kad jų nurodyti veiksmai neprieštarautų pateiktam atsakymui).</w:t>
      </w:r>
    </w:p>
    <w:p w:rsidR="00164032" w:rsidRPr="00F54E89" w:rsidRDefault="00164032" w:rsidP="00F440EF">
      <w:pPr>
        <w:jc w:val="both"/>
        <w:rPr>
          <w:sz w:val="16"/>
          <w:szCs w:val="16"/>
        </w:rPr>
      </w:pPr>
    </w:p>
    <w:p w:rsidR="00164032" w:rsidRPr="00F440EF" w:rsidRDefault="00164032" w:rsidP="00F440EF">
      <w:pPr>
        <w:jc w:val="both"/>
        <w:rPr>
          <w:sz w:val="28"/>
          <w:szCs w:val="28"/>
        </w:rPr>
      </w:pPr>
      <w:r w:rsidRPr="00F440EF">
        <w:rPr>
          <w:sz w:val="28"/>
          <w:szCs w:val="28"/>
        </w:rPr>
        <w:t>1. Patikrinti mokinių amžių, nes žygiuose dviračiais gali dalyvauti vaikai nuo 12 metų, o jeigu vaikai yra išklausę papildomą mokymo kursą ir turi mokyklos išduotą pažymėjimą – ne jaunesni kaip 10 metų;</w:t>
      </w:r>
    </w:p>
    <w:p w:rsidR="00164032" w:rsidRPr="00F440EF" w:rsidRDefault="00164032" w:rsidP="00F440EF">
      <w:pPr>
        <w:jc w:val="both"/>
        <w:rPr>
          <w:sz w:val="28"/>
          <w:szCs w:val="28"/>
        </w:rPr>
      </w:pPr>
      <w:r w:rsidRPr="00F440EF">
        <w:rPr>
          <w:sz w:val="28"/>
          <w:szCs w:val="28"/>
        </w:rPr>
        <w:t>2. Patikrinti, kokiai fizinio pajėgumo grupei priskirti mokiniai, nes vaikai, nepriskirti pagrindinei medicininei fizinio pajėgumo grupei arba turintys specialiųjų ugdymosi poreikių, dviejų dienų ir ilgiau trunkančiuose turizmo renginiuose gali dalyvauti tik su gydytojo leidimu.</w:t>
      </w:r>
    </w:p>
    <w:p w:rsidR="00164032" w:rsidRPr="00F440EF" w:rsidRDefault="00164032" w:rsidP="00F440EF">
      <w:pPr>
        <w:jc w:val="both"/>
        <w:rPr>
          <w:sz w:val="28"/>
          <w:szCs w:val="28"/>
        </w:rPr>
      </w:pPr>
      <w:r w:rsidRPr="00F440EF">
        <w:rPr>
          <w:sz w:val="28"/>
          <w:szCs w:val="28"/>
        </w:rPr>
        <w:t>3. Pasirūpinti, kad mokyklos vadovas skirtų</w:t>
      </w:r>
      <w:r>
        <w:rPr>
          <w:sz w:val="28"/>
          <w:szCs w:val="28"/>
        </w:rPr>
        <w:t xml:space="preserve"> turizmo renginio vadovą (-us). V</w:t>
      </w:r>
      <w:r w:rsidRPr="00F440EF">
        <w:rPr>
          <w:sz w:val="28"/>
          <w:szCs w:val="28"/>
        </w:rPr>
        <w:t>aikų grupei, dalyvaujančiai turizmo renginiuose, švietimo teikėjas skiria turizmo renginio vadovą. Didesnėms nei 15 vaikų grupėms skiriami 2 turizmo renginio vadovai.</w:t>
      </w:r>
    </w:p>
    <w:p w:rsidR="00164032" w:rsidRPr="00F440EF" w:rsidRDefault="00164032" w:rsidP="00F440EF">
      <w:pPr>
        <w:jc w:val="both"/>
        <w:rPr>
          <w:sz w:val="28"/>
          <w:szCs w:val="28"/>
        </w:rPr>
      </w:pPr>
      <w:r w:rsidRPr="00F440EF">
        <w:rPr>
          <w:sz w:val="28"/>
          <w:szCs w:val="28"/>
        </w:rPr>
        <w:t>4. Parengti programą, dalyvių sąrašą.</w:t>
      </w:r>
    </w:p>
    <w:p w:rsidR="00164032" w:rsidRPr="00F440EF" w:rsidRDefault="00164032" w:rsidP="00F440EF">
      <w:pPr>
        <w:jc w:val="both"/>
        <w:rPr>
          <w:sz w:val="28"/>
          <w:szCs w:val="28"/>
        </w:rPr>
      </w:pPr>
      <w:r w:rsidRPr="00F440EF">
        <w:rPr>
          <w:sz w:val="28"/>
          <w:szCs w:val="28"/>
        </w:rPr>
        <w:t>5. Turėti mokyklos direktoriaus patvirtintą turizmo re</w:t>
      </w:r>
      <w:r>
        <w:rPr>
          <w:sz w:val="28"/>
          <w:szCs w:val="28"/>
        </w:rPr>
        <w:t>nginio programą, dalyvių sąrašą.</w:t>
      </w:r>
      <w:r w:rsidRPr="00F440EF">
        <w:rPr>
          <w:sz w:val="28"/>
          <w:szCs w:val="28"/>
        </w:rPr>
        <w:t xml:space="preserve"> </w:t>
      </w:r>
    </w:p>
    <w:p w:rsidR="00164032" w:rsidRPr="00F440EF" w:rsidRDefault="00164032" w:rsidP="00F440EF">
      <w:pPr>
        <w:jc w:val="both"/>
        <w:rPr>
          <w:sz w:val="28"/>
          <w:szCs w:val="28"/>
        </w:rPr>
      </w:pPr>
      <w:r w:rsidRPr="00F440EF">
        <w:rPr>
          <w:sz w:val="28"/>
          <w:szCs w:val="28"/>
        </w:rPr>
        <w:t>6. Turizmo renginio vadovas, užtikrindamas turizmo renginių vaikų saugumą:</w:t>
      </w:r>
    </w:p>
    <w:p w:rsidR="00164032" w:rsidRPr="00F440EF" w:rsidRDefault="00164032" w:rsidP="00F440EF">
      <w:pPr>
        <w:jc w:val="both"/>
        <w:rPr>
          <w:sz w:val="28"/>
          <w:szCs w:val="28"/>
        </w:rPr>
      </w:pPr>
      <w:r w:rsidRPr="00F440EF">
        <w:rPr>
          <w:sz w:val="28"/>
          <w:szCs w:val="28"/>
        </w:rPr>
        <w:t>6.1. rengdamas žygio, ekskursijos, išvykos programą numato detalų maršrutą (atsižvelgia į dalyvių amžių, jų pasirengimo lygį ir fizinę būklę, nustato išvykimo, atvykimo vietą ir laiką, nakvynės vietą);</w:t>
      </w:r>
    </w:p>
    <w:p w:rsidR="00164032" w:rsidRPr="00F440EF" w:rsidRDefault="00164032" w:rsidP="00F440EF">
      <w:pPr>
        <w:jc w:val="both"/>
        <w:rPr>
          <w:sz w:val="28"/>
          <w:szCs w:val="28"/>
        </w:rPr>
      </w:pPr>
      <w:r w:rsidRPr="00F440EF">
        <w:rPr>
          <w:sz w:val="28"/>
          <w:szCs w:val="28"/>
        </w:rPr>
        <w:t>6.2. švietimo teikėjo nustatyta tvarka apie vykdomą turizmo renginį informuoja vaikų tėvus;</w:t>
      </w:r>
    </w:p>
    <w:p w:rsidR="00164032" w:rsidRPr="00F440EF" w:rsidRDefault="00164032" w:rsidP="00F440EF">
      <w:pPr>
        <w:jc w:val="both"/>
        <w:rPr>
          <w:sz w:val="28"/>
          <w:szCs w:val="28"/>
        </w:rPr>
      </w:pPr>
      <w:r w:rsidRPr="00F440EF">
        <w:rPr>
          <w:sz w:val="28"/>
          <w:szCs w:val="28"/>
        </w:rPr>
        <w:t>6.3. supažindina grupės narius su pirmosios pagalbos teikimu ir naudojimusi pirmosios pagalbos vaistinėle, saugaus eismo taisyklėmis, aplinkosaugos, priešgaisrinės saugos bei</w:t>
      </w:r>
      <w:r w:rsidR="00E9066A">
        <w:rPr>
          <w:sz w:val="28"/>
          <w:szCs w:val="28"/>
        </w:rPr>
        <w:t xml:space="preserve"> </w:t>
      </w:r>
      <w:r w:rsidRPr="00E9066A">
        <w:rPr>
          <w:sz w:val="28"/>
          <w:szCs w:val="28"/>
        </w:rPr>
        <w:t>elgesio vandenyje</w:t>
      </w:r>
      <w:r>
        <w:rPr>
          <w:sz w:val="28"/>
          <w:szCs w:val="28"/>
        </w:rPr>
        <w:t xml:space="preserve"> </w:t>
      </w:r>
      <w:r w:rsidRPr="00F440EF">
        <w:rPr>
          <w:sz w:val="28"/>
          <w:szCs w:val="28"/>
        </w:rPr>
        <w:t>reikalavimais. Saugos instruktažus su vaikais registruoja tam skirtame žurnale (priedas);</w:t>
      </w:r>
    </w:p>
    <w:p w:rsidR="00164032" w:rsidRPr="00F440EF" w:rsidRDefault="00164032" w:rsidP="00F440EF">
      <w:pPr>
        <w:jc w:val="both"/>
        <w:rPr>
          <w:sz w:val="28"/>
          <w:szCs w:val="28"/>
        </w:rPr>
      </w:pPr>
      <w:r w:rsidRPr="00F440EF">
        <w:rPr>
          <w:sz w:val="28"/>
          <w:szCs w:val="28"/>
        </w:rPr>
        <w:t xml:space="preserve">6.4. </w:t>
      </w:r>
      <w:r w:rsidRPr="00E9066A">
        <w:rPr>
          <w:sz w:val="28"/>
          <w:szCs w:val="28"/>
        </w:rPr>
        <w:t>vadovaudamasis</w:t>
      </w:r>
      <w:r>
        <w:rPr>
          <w:sz w:val="28"/>
          <w:szCs w:val="28"/>
        </w:rPr>
        <w:t xml:space="preserve"> </w:t>
      </w:r>
      <w:r w:rsidRPr="00F440EF">
        <w:rPr>
          <w:sz w:val="28"/>
          <w:szCs w:val="28"/>
        </w:rPr>
        <w:t xml:space="preserve"> patvirtinta turizmo renginio programa užtikrina vaikų saugą renginio metu, </w:t>
      </w:r>
      <w:r>
        <w:rPr>
          <w:sz w:val="28"/>
          <w:szCs w:val="28"/>
        </w:rPr>
        <w:t>moka suteikti pirmąją medicinos</w:t>
      </w:r>
      <w:r w:rsidRPr="00F440EF">
        <w:rPr>
          <w:sz w:val="28"/>
          <w:szCs w:val="28"/>
        </w:rPr>
        <w:t xml:space="preserve"> pagalbą;</w:t>
      </w:r>
    </w:p>
    <w:p w:rsidR="00164032" w:rsidRPr="00F440EF" w:rsidRDefault="00164032" w:rsidP="00F440EF">
      <w:pPr>
        <w:jc w:val="both"/>
        <w:rPr>
          <w:sz w:val="28"/>
          <w:szCs w:val="28"/>
        </w:rPr>
      </w:pPr>
      <w:r w:rsidRPr="00F440EF">
        <w:rPr>
          <w:sz w:val="28"/>
          <w:szCs w:val="28"/>
        </w:rPr>
        <w:t>6.5. susidarius situacijai, gresiančiai vaikų saugai, pakeičia maršrutą, sustabdo arba nutraukia turizmo renginio vykdymą.</w:t>
      </w:r>
    </w:p>
    <w:p w:rsidR="00164032" w:rsidRPr="0062622A" w:rsidRDefault="00164032" w:rsidP="00F440EF">
      <w:pPr>
        <w:spacing w:before="200" w:line="216" w:lineRule="auto"/>
        <w:jc w:val="both"/>
        <w:textAlignment w:val="baseline"/>
        <w:rPr>
          <w:b/>
          <w:bCs/>
          <w:color w:val="000000"/>
          <w:kern w:val="24"/>
          <w:sz w:val="28"/>
          <w:szCs w:val="28"/>
        </w:rPr>
      </w:pPr>
    </w:p>
    <w:sectPr w:rsidR="00164032" w:rsidRPr="0062622A" w:rsidSect="003426AA">
      <w:headerReference w:type="default" r:id="rId7"/>
      <w:pgSz w:w="11906" w:h="16838"/>
      <w:pgMar w:top="540" w:right="566" w:bottom="540" w:left="1701" w:header="567" w:footer="2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B3B" w:rsidRDefault="00776B3B" w:rsidP="008E7C2A">
      <w:r>
        <w:separator/>
      </w:r>
    </w:p>
  </w:endnote>
  <w:endnote w:type="continuationSeparator" w:id="0">
    <w:p w:rsidR="00776B3B" w:rsidRDefault="00776B3B" w:rsidP="008E7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B3B" w:rsidRDefault="00776B3B" w:rsidP="008E7C2A">
      <w:r>
        <w:separator/>
      </w:r>
    </w:p>
  </w:footnote>
  <w:footnote w:type="continuationSeparator" w:id="0">
    <w:p w:rsidR="00776B3B" w:rsidRDefault="00776B3B" w:rsidP="008E7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32" w:rsidRDefault="000E0C34">
    <w:pPr>
      <w:pStyle w:val="Header"/>
      <w:jc w:val="center"/>
    </w:pPr>
    <w:fldSimple w:instr=" PAGE   \* MERGEFORMAT ">
      <w:r w:rsidR="001548B9">
        <w:rPr>
          <w:noProof/>
        </w:rPr>
        <w:t>2</w:t>
      </w:r>
    </w:fldSimple>
  </w:p>
  <w:p w:rsidR="00164032" w:rsidRDefault="00164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D14"/>
    <w:multiLevelType w:val="hybridMultilevel"/>
    <w:tmpl w:val="61C0592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1">
    <w:nsid w:val="1E6C5C8A"/>
    <w:multiLevelType w:val="multilevel"/>
    <w:tmpl w:val="E57419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1613264"/>
    <w:multiLevelType w:val="hybridMultilevel"/>
    <w:tmpl w:val="554463C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23AF2BB1"/>
    <w:multiLevelType w:val="hybridMultilevel"/>
    <w:tmpl w:val="4B3EE7B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3EBD0821"/>
    <w:multiLevelType w:val="hybridMultilevel"/>
    <w:tmpl w:val="9320C6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3F107A46"/>
    <w:multiLevelType w:val="hybridMultilevel"/>
    <w:tmpl w:val="2E526F9A"/>
    <w:lvl w:ilvl="0" w:tplc="49C463F2">
      <w:start w:val="1"/>
      <w:numFmt w:val="decimal"/>
      <w:lvlText w:val="%1."/>
      <w:lvlJc w:val="left"/>
      <w:pPr>
        <w:ind w:left="720" w:hanging="360"/>
      </w:pPr>
      <w:rPr>
        <w:rFonts w:eastAsia="Times New Roman"/>
        <w:b/>
        <w:bCs/>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64BB2906"/>
    <w:multiLevelType w:val="hybridMultilevel"/>
    <w:tmpl w:val="CB7AC55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691B0038"/>
    <w:multiLevelType w:val="hybridMultilevel"/>
    <w:tmpl w:val="7AB4C68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nsid w:val="6CA41963"/>
    <w:multiLevelType w:val="hybridMultilevel"/>
    <w:tmpl w:val="2B6E9D3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73A43CB2"/>
    <w:multiLevelType w:val="hybridMultilevel"/>
    <w:tmpl w:val="81A4140E"/>
    <w:lvl w:ilvl="0" w:tplc="04270001">
      <w:start w:val="1"/>
      <w:numFmt w:val="bullet"/>
      <w:lvlText w:val=""/>
      <w:lvlJc w:val="left"/>
      <w:pPr>
        <w:ind w:left="1635" w:hanging="360"/>
      </w:pPr>
      <w:rPr>
        <w:rFonts w:ascii="Symbol" w:hAnsi="Symbol" w:cs="Symbol" w:hint="default"/>
      </w:rPr>
    </w:lvl>
    <w:lvl w:ilvl="1" w:tplc="04270003">
      <w:start w:val="1"/>
      <w:numFmt w:val="bullet"/>
      <w:lvlText w:val="o"/>
      <w:lvlJc w:val="left"/>
      <w:pPr>
        <w:ind w:left="2355" w:hanging="360"/>
      </w:pPr>
      <w:rPr>
        <w:rFonts w:ascii="Courier New" w:hAnsi="Courier New" w:cs="Courier New" w:hint="default"/>
      </w:rPr>
    </w:lvl>
    <w:lvl w:ilvl="2" w:tplc="04270005">
      <w:start w:val="1"/>
      <w:numFmt w:val="bullet"/>
      <w:lvlText w:val=""/>
      <w:lvlJc w:val="left"/>
      <w:pPr>
        <w:ind w:left="3075" w:hanging="360"/>
      </w:pPr>
      <w:rPr>
        <w:rFonts w:ascii="Wingdings" w:hAnsi="Wingdings" w:cs="Wingdings" w:hint="default"/>
      </w:rPr>
    </w:lvl>
    <w:lvl w:ilvl="3" w:tplc="04270001">
      <w:start w:val="1"/>
      <w:numFmt w:val="bullet"/>
      <w:lvlText w:val=""/>
      <w:lvlJc w:val="left"/>
      <w:pPr>
        <w:ind w:left="3795" w:hanging="360"/>
      </w:pPr>
      <w:rPr>
        <w:rFonts w:ascii="Symbol" w:hAnsi="Symbol" w:cs="Symbol" w:hint="default"/>
      </w:rPr>
    </w:lvl>
    <w:lvl w:ilvl="4" w:tplc="04270003">
      <w:start w:val="1"/>
      <w:numFmt w:val="bullet"/>
      <w:lvlText w:val="o"/>
      <w:lvlJc w:val="left"/>
      <w:pPr>
        <w:ind w:left="4515" w:hanging="360"/>
      </w:pPr>
      <w:rPr>
        <w:rFonts w:ascii="Courier New" w:hAnsi="Courier New" w:cs="Courier New" w:hint="default"/>
      </w:rPr>
    </w:lvl>
    <w:lvl w:ilvl="5" w:tplc="04270005">
      <w:start w:val="1"/>
      <w:numFmt w:val="bullet"/>
      <w:lvlText w:val=""/>
      <w:lvlJc w:val="left"/>
      <w:pPr>
        <w:ind w:left="5235" w:hanging="360"/>
      </w:pPr>
      <w:rPr>
        <w:rFonts w:ascii="Wingdings" w:hAnsi="Wingdings" w:cs="Wingdings" w:hint="default"/>
      </w:rPr>
    </w:lvl>
    <w:lvl w:ilvl="6" w:tplc="04270001">
      <w:start w:val="1"/>
      <w:numFmt w:val="bullet"/>
      <w:lvlText w:val=""/>
      <w:lvlJc w:val="left"/>
      <w:pPr>
        <w:ind w:left="5955" w:hanging="360"/>
      </w:pPr>
      <w:rPr>
        <w:rFonts w:ascii="Symbol" w:hAnsi="Symbol" w:cs="Symbol" w:hint="default"/>
      </w:rPr>
    </w:lvl>
    <w:lvl w:ilvl="7" w:tplc="04270003">
      <w:start w:val="1"/>
      <w:numFmt w:val="bullet"/>
      <w:lvlText w:val="o"/>
      <w:lvlJc w:val="left"/>
      <w:pPr>
        <w:ind w:left="6675" w:hanging="360"/>
      </w:pPr>
      <w:rPr>
        <w:rFonts w:ascii="Courier New" w:hAnsi="Courier New" w:cs="Courier New" w:hint="default"/>
      </w:rPr>
    </w:lvl>
    <w:lvl w:ilvl="8" w:tplc="04270005">
      <w:start w:val="1"/>
      <w:numFmt w:val="bullet"/>
      <w:lvlText w:val=""/>
      <w:lvlJc w:val="left"/>
      <w:pPr>
        <w:ind w:left="7395"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296"/>
  <w:hyphenationZone w:val="396"/>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A646C"/>
    <w:rsid w:val="000255E8"/>
    <w:rsid w:val="000E0C34"/>
    <w:rsid w:val="00105EC2"/>
    <w:rsid w:val="00122F14"/>
    <w:rsid w:val="00123983"/>
    <w:rsid w:val="001548B9"/>
    <w:rsid w:val="00156BF2"/>
    <w:rsid w:val="00164032"/>
    <w:rsid w:val="00193606"/>
    <w:rsid w:val="00201045"/>
    <w:rsid w:val="002015AB"/>
    <w:rsid w:val="002542EE"/>
    <w:rsid w:val="002A2C78"/>
    <w:rsid w:val="002D3BF6"/>
    <w:rsid w:val="003426AA"/>
    <w:rsid w:val="003659B5"/>
    <w:rsid w:val="00392EE4"/>
    <w:rsid w:val="00394A97"/>
    <w:rsid w:val="00425C01"/>
    <w:rsid w:val="0044653F"/>
    <w:rsid w:val="00462CFD"/>
    <w:rsid w:val="004665E3"/>
    <w:rsid w:val="0047679D"/>
    <w:rsid w:val="004A2AF7"/>
    <w:rsid w:val="004D40FF"/>
    <w:rsid w:val="004E6527"/>
    <w:rsid w:val="004F1492"/>
    <w:rsid w:val="005A15CB"/>
    <w:rsid w:val="005B1F2E"/>
    <w:rsid w:val="005D5B88"/>
    <w:rsid w:val="005F041A"/>
    <w:rsid w:val="005F345F"/>
    <w:rsid w:val="00605127"/>
    <w:rsid w:val="0062622A"/>
    <w:rsid w:val="00636A7A"/>
    <w:rsid w:val="006518CE"/>
    <w:rsid w:val="00655BD1"/>
    <w:rsid w:val="006C79AC"/>
    <w:rsid w:val="007127A3"/>
    <w:rsid w:val="00723A1C"/>
    <w:rsid w:val="00724FCB"/>
    <w:rsid w:val="00762971"/>
    <w:rsid w:val="007670A1"/>
    <w:rsid w:val="00776B3B"/>
    <w:rsid w:val="007E45B8"/>
    <w:rsid w:val="00801E73"/>
    <w:rsid w:val="008064BD"/>
    <w:rsid w:val="008414E1"/>
    <w:rsid w:val="008A625E"/>
    <w:rsid w:val="008B538C"/>
    <w:rsid w:val="008E0BE8"/>
    <w:rsid w:val="008E7C2A"/>
    <w:rsid w:val="009126FE"/>
    <w:rsid w:val="00915B5C"/>
    <w:rsid w:val="00937CEB"/>
    <w:rsid w:val="00983B74"/>
    <w:rsid w:val="009B524D"/>
    <w:rsid w:val="00A10434"/>
    <w:rsid w:val="00A12635"/>
    <w:rsid w:val="00A15B39"/>
    <w:rsid w:val="00A3156C"/>
    <w:rsid w:val="00A41A14"/>
    <w:rsid w:val="00A55844"/>
    <w:rsid w:val="00A5731B"/>
    <w:rsid w:val="00A77EBD"/>
    <w:rsid w:val="00A93F24"/>
    <w:rsid w:val="00AD5AC0"/>
    <w:rsid w:val="00B834AA"/>
    <w:rsid w:val="00BB03D1"/>
    <w:rsid w:val="00BB129A"/>
    <w:rsid w:val="00BB2290"/>
    <w:rsid w:val="00BF52C5"/>
    <w:rsid w:val="00C7466A"/>
    <w:rsid w:val="00CA646C"/>
    <w:rsid w:val="00CB72FD"/>
    <w:rsid w:val="00CF1D3C"/>
    <w:rsid w:val="00D70EDC"/>
    <w:rsid w:val="00E731A5"/>
    <w:rsid w:val="00E80853"/>
    <w:rsid w:val="00E9066A"/>
    <w:rsid w:val="00EB2ACE"/>
    <w:rsid w:val="00EB387B"/>
    <w:rsid w:val="00EF3313"/>
    <w:rsid w:val="00F34268"/>
    <w:rsid w:val="00F440EF"/>
    <w:rsid w:val="00F54E89"/>
    <w:rsid w:val="00F745D6"/>
    <w:rsid w:val="00F7780C"/>
    <w:rsid w:val="00F92C6A"/>
    <w:rsid w:val="00FA498F"/>
    <w:rsid w:val="00FA70C8"/>
    <w:rsid w:val="00FB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6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F2E"/>
    <w:pPr>
      <w:ind w:left="720"/>
    </w:pPr>
  </w:style>
  <w:style w:type="paragraph" w:styleId="NoSpacing">
    <w:name w:val="No Spacing"/>
    <w:uiPriority w:val="99"/>
    <w:qFormat/>
    <w:rsid w:val="008064BD"/>
    <w:rPr>
      <w:rFonts w:ascii="Times New Roman" w:hAnsi="Times New Roman"/>
      <w:sz w:val="24"/>
      <w:szCs w:val="24"/>
      <w:lang w:eastAsia="en-US"/>
    </w:rPr>
  </w:style>
  <w:style w:type="table" w:styleId="TableGrid">
    <w:name w:val="Table Grid"/>
    <w:basedOn w:val="TableNormal"/>
    <w:uiPriority w:val="99"/>
    <w:rsid w:val="00636A7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2015AB"/>
    <w:pPr>
      <w:spacing w:before="100" w:beforeAutospacing="1" w:after="100" w:afterAutospacing="1"/>
    </w:pPr>
  </w:style>
  <w:style w:type="paragraph" w:styleId="Header">
    <w:name w:val="header"/>
    <w:basedOn w:val="Normal"/>
    <w:link w:val="HeaderChar"/>
    <w:uiPriority w:val="99"/>
    <w:rsid w:val="008E7C2A"/>
    <w:pPr>
      <w:tabs>
        <w:tab w:val="center" w:pos="4680"/>
        <w:tab w:val="right" w:pos="9360"/>
      </w:tabs>
    </w:pPr>
  </w:style>
  <w:style w:type="character" w:customStyle="1" w:styleId="HeaderChar">
    <w:name w:val="Header Char"/>
    <w:basedOn w:val="DefaultParagraphFont"/>
    <w:link w:val="Header"/>
    <w:uiPriority w:val="99"/>
    <w:locked/>
    <w:rsid w:val="008E7C2A"/>
    <w:rPr>
      <w:rFonts w:ascii="Times New Roman" w:hAnsi="Times New Roman" w:cs="Times New Roman"/>
      <w:sz w:val="24"/>
      <w:szCs w:val="24"/>
      <w:lang w:eastAsia="lt-LT"/>
    </w:rPr>
  </w:style>
  <w:style w:type="paragraph" w:styleId="Footer">
    <w:name w:val="footer"/>
    <w:basedOn w:val="Normal"/>
    <w:link w:val="FooterChar"/>
    <w:uiPriority w:val="99"/>
    <w:semiHidden/>
    <w:rsid w:val="008E7C2A"/>
    <w:pPr>
      <w:tabs>
        <w:tab w:val="center" w:pos="4680"/>
        <w:tab w:val="right" w:pos="9360"/>
      </w:tabs>
    </w:pPr>
  </w:style>
  <w:style w:type="character" w:customStyle="1" w:styleId="FooterChar">
    <w:name w:val="Footer Char"/>
    <w:basedOn w:val="DefaultParagraphFont"/>
    <w:link w:val="Footer"/>
    <w:uiPriority w:val="99"/>
    <w:semiHidden/>
    <w:locked/>
    <w:rsid w:val="008E7C2A"/>
    <w:rPr>
      <w:rFonts w:ascii="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2106226129">
      <w:marLeft w:val="0"/>
      <w:marRight w:val="0"/>
      <w:marTop w:val="0"/>
      <w:marBottom w:val="0"/>
      <w:divBdr>
        <w:top w:val="none" w:sz="0" w:space="0" w:color="auto"/>
        <w:left w:val="none" w:sz="0" w:space="0" w:color="auto"/>
        <w:bottom w:val="none" w:sz="0" w:space="0" w:color="auto"/>
        <w:right w:val="none" w:sz="0" w:space="0" w:color="auto"/>
      </w:divBdr>
    </w:div>
    <w:div w:id="2106226130">
      <w:marLeft w:val="0"/>
      <w:marRight w:val="0"/>
      <w:marTop w:val="0"/>
      <w:marBottom w:val="0"/>
      <w:divBdr>
        <w:top w:val="none" w:sz="0" w:space="0" w:color="auto"/>
        <w:left w:val="none" w:sz="0" w:space="0" w:color="auto"/>
        <w:bottom w:val="none" w:sz="0" w:space="0" w:color="auto"/>
        <w:right w:val="none" w:sz="0" w:space="0" w:color="auto"/>
      </w:divBdr>
    </w:div>
    <w:div w:id="2106226131">
      <w:marLeft w:val="0"/>
      <w:marRight w:val="0"/>
      <w:marTop w:val="0"/>
      <w:marBottom w:val="0"/>
      <w:divBdr>
        <w:top w:val="none" w:sz="0" w:space="0" w:color="auto"/>
        <w:left w:val="none" w:sz="0" w:space="0" w:color="auto"/>
        <w:bottom w:val="none" w:sz="0" w:space="0" w:color="auto"/>
        <w:right w:val="none" w:sz="0" w:space="0" w:color="auto"/>
      </w:divBdr>
    </w:div>
    <w:div w:id="2106226132">
      <w:marLeft w:val="0"/>
      <w:marRight w:val="0"/>
      <w:marTop w:val="0"/>
      <w:marBottom w:val="0"/>
      <w:divBdr>
        <w:top w:val="none" w:sz="0" w:space="0" w:color="auto"/>
        <w:left w:val="none" w:sz="0" w:space="0" w:color="auto"/>
        <w:bottom w:val="none" w:sz="0" w:space="0" w:color="auto"/>
        <w:right w:val="none" w:sz="0" w:space="0" w:color="auto"/>
      </w:divBdr>
    </w:div>
    <w:div w:id="2106226133">
      <w:marLeft w:val="0"/>
      <w:marRight w:val="0"/>
      <w:marTop w:val="0"/>
      <w:marBottom w:val="0"/>
      <w:divBdr>
        <w:top w:val="none" w:sz="0" w:space="0" w:color="auto"/>
        <w:left w:val="none" w:sz="0" w:space="0" w:color="auto"/>
        <w:bottom w:val="none" w:sz="0" w:space="0" w:color="auto"/>
        <w:right w:val="none" w:sz="0" w:space="0" w:color="auto"/>
      </w:divBdr>
    </w:div>
    <w:div w:id="2106226134">
      <w:marLeft w:val="0"/>
      <w:marRight w:val="0"/>
      <w:marTop w:val="0"/>
      <w:marBottom w:val="0"/>
      <w:divBdr>
        <w:top w:val="none" w:sz="0" w:space="0" w:color="auto"/>
        <w:left w:val="none" w:sz="0" w:space="0" w:color="auto"/>
        <w:bottom w:val="none" w:sz="0" w:space="0" w:color="auto"/>
        <w:right w:val="none" w:sz="0" w:space="0" w:color="auto"/>
      </w:divBdr>
    </w:div>
    <w:div w:id="2106226135">
      <w:marLeft w:val="0"/>
      <w:marRight w:val="0"/>
      <w:marTop w:val="0"/>
      <w:marBottom w:val="0"/>
      <w:divBdr>
        <w:top w:val="none" w:sz="0" w:space="0" w:color="auto"/>
        <w:left w:val="none" w:sz="0" w:space="0" w:color="auto"/>
        <w:bottom w:val="none" w:sz="0" w:space="0" w:color="auto"/>
        <w:right w:val="none" w:sz="0" w:space="0" w:color="auto"/>
      </w:divBdr>
    </w:div>
    <w:div w:id="2106226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1171</Words>
  <Characters>6676</Characters>
  <Application>Microsoft Office Word</Application>
  <DocSecurity>0</DocSecurity>
  <Lines>55</Lines>
  <Paragraphs>15</Paragraphs>
  <ScaleCrop>false</ScaleCrop>
  <Company>LMITKC</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UŽDUOTYS 5–6 KLASĖMS</dc:title>
  <dc:subject/>
  <dc:creator>Irena Peciuliene</dc:creator>
  <cp:keywords/>
  <dc:description/>
  <cp:lastModifiedBy>Rytis Rimgaila</cp:lastModifiedBy>
  <cp:revision>10</cp:revision>
  <dcterms:created xsi:type="dcterms:W3CDTF">2016-01-14T10:28:00Z</dcterms:created>
  <dcterms:modified xsi:type="dcterms:W3CDTF">2016-01-20T12:38:00Z</dcterms:modified>
</cp:coreProperties>
</file>