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293AA" w14:textId="77777777" w:rsidR="001279F4" w:rsidRDefault="005843A3" w:rsidP="005843A3">
      <w:pPr>
        <w:jc w:val="center"/>
        <w:rPr>
          <w:lang w:val="lt-LT"/>
        </w:rPr>
      </w:pPr>
      <w:r>
        <w:rPr>
          <w:lang w:val="lt-LT"/>
        </w:rPr>
        <w:t>ŠIAULIŲ „DERMĖS“ MOKYKLA</w:t>
      </w:r>
    </w:p>
    <w:p w14:paraId="6E778A1E" w14:textId="77777777" w:rsidR="005843A3" w:rsidRDefault="005843A3" w:rsidP="005843A3">
      <w:pPr>
        <w:jc w:val="center"/>
        <w:rPr>
          <w:lang w:val="lt-LT"/>
        </w:rPr>
      </w:pPr>
      <w:r>
        <w:rPr>
          <w:lang w:val="lt-LT"/>
        </w:rPr>
        <w:t>IKIMOKYKINIO UGDYMO SKYRIUS</w:t>
      </w:r>
    </w:p>
    <w:p w14:paraId="7AFA84ED" w14:textId="77777777" w:rsidR="005843A3" w:rsidRDefault="005843A3" w:rsidP="005843A3">
      <w:pPr>
        <w:jc w:val="center"/>
        <w:rPr>
          <w:lang w:val="lt-LT"/>
        </w:rPr>
      </w:pPr>
    </w:p>
    <w:p w14:paraId="77CA64D1" w14:textId="77777777" w:rsidR="005843A3" w:rsidRDefault="005843A3" w:rsidP="005843A3">
      <w:pPr>
        <w:jc w:val="center"/>
        <w:rPr>
          <w:lang w:val="lt-LT"/>
        </w:rPr>
      </w:pPr>
      <w:r>
        <w:rPr>
          <w:lang w:val="lt-LT"/>
        </w:rPr>
        <w:t xml:space="preserve">PROJEKTO „AUGU SAUGUS IR ATSAKINGAS“ </w:t>
      </w:r>
    </w:p>
    <w:p w14:paraId="2A8A9559" w14:textId="77777777" w:rsidR="00D13354" w:rsidRDefault="00D13354" w:rsidP="005843A3">
      <w:pPr>
        <w:jc w:val="center"/>
        <w:rPr>
          <w:lang w:val="lt-LT"/>
        </w:rPr>
      </w:pPr>
    </w:p>
    <w:p w14:paraId="21902EB5" w14:textId="77777777" w:rsidR="005843A3" w:rsidRDefault="005843A3" w:rsidP="005843A3">
      <w:pPr>
        <w:jc w:val="center"/>
        <w:rPr>
          <w:lang w:val="lt-LT"/>
        </w:rPr>
      </w:pPr>
      <w:r>
        <w:rPr>
          <w:lang w:val="lt-LT"/>
        </w:rPr>
        <w:t>Komandos „Žirniukai“</w:t>
      </w:r>
    </w:p>
    <w:p w14:paraId="335C9226" w14:textId="401A8B40" w:rsidR="005843A3" w:rsidRDefault="00591B27" w:rsidP="005843A3">
      <w:pPr>
        <w:jc w:val="center"/>
        <w:rPr>
          <w:lang w:val="lt-LT"/>
        </w:rPr>
      </w:pPr>
      <w:r>
        <w:rPr>
          <w:lang w:val="lt-LT"/>
        </w:rPr>
        <w:t>sausio mėnesio v</w:t>
      </w:r>
      <w:r w:rsidR="005843A3">
        <w:rPr>
          <w:lang w:val="lt-LT"/>
        </w:rPr>
        <w:t>eikl</w:t>
      </w:r>
      <w:r w:rsidR="00D4762C">
        <w:rPr>
          <w:lang w:val="lt-LT"/>
        </w:rPr>
        <w:t>ų aprašymas</w:t>
      </w:r>
    </w:p>
    <w:p w14:paraId="015F7EB8" w14:textId="77777777" w:rsidR="005843A3" w:rsidRDefault="005843A3" w:rsidP="005843A3">
      <w:pPr>
        <w:jc w:val="center"/>
        <w:rPr>
          <w:lang w:val="lt-LT"/>
        </w:rPr>
      </w:pPr>
    </w:p>
    <w:p w14:paraId="0A4C49E3" w14:textId="165F01FE" w:rsidR="00D13354" w:rsidRDefault="00591B27" w:rsidP="00591B27">
      <w:pPr>
        <w:ind w:firstLine="720"/>
        <w:jc w:val="both"/>
        <w:rPr>
          <w:lang w:val="lt-LT"/>
        </w:rPr>
      </w:pPr>
      <w:r>
        <w:rPr>
          <w:lang w:val="lt-LT"/>
        </w:rPr>
        <w:t>Temos pristatymas</w:t>
      </w:r>
      <w:r w:rsidR="00D13354">
        <w:rPr>
          <w:lang w:val="lt-LT"/>
        </w:rPr>
        <w:t xml:space="preserve"> „PĖSČIOJO EISMO DALYVIO PAREIGOS, EISMO TAISYKLES ŽINOSI – NIEKO KELYJE NEBIJOSI“ </w:t>
      </w:r>
      <w:proofErr w:type="spellStart"/>
      <w:r w:rsidR="00D13354">
        <w:rPr>
          <w:lang w:val="lt-LT"/>
        </w:rPr>
        <w:t>priešmokyklinukams</w:t>
      </w:r>
      <w:proofErr w:type="spellEnd"/>
      <w:r w:rsidR="00D13354">
        <w:rPr>
          <w:lang w:val="lt-LT"/>
        </w:rPr>
        <w:t xml:space="preserve"> buvo pradėtas pažintimi su </w:t>
      </w:r>
      <w:proofErr w:type="spellStart"/>
      <w:r w:rsidR="00D13354">
        <w:rPr>
          <w:lang w:val="lt-LT"/>
        </w:rPr>
        <w:t>Kake</w:t>
      </w:r>
      <w:proofErr w:type="spellEnd"/>
      <w:r w:rsidR="00D13354">
        <w:rPr>
          <w:lang w:val="lt-LT"/>
        </w:rPr>
        <w:t xml:space="preserve"> </w:t>
      </w:r>
      <w:proofErr w:type="spellStart"/>
      <w:r w:rsidR="00D13354">
        <w:rPr>
          <w:lang w:val="lt-LT"/>
        </w:rPr>
        <w:t>Make</w:t>
      </w:r>
      <w:proofErr w:type="spellEnd"/>
      <w:r w:rsidR="00D13354">
        <w:rPr>
          <w:lang w:val="lt-LT"/>
        </w:rPr>
        <w:t>. Aptarti ir įvertinti filmukai „</w:t>
      </w:r>
      <w:proofErr w:type="spellStart"/>
      <w:r w:rsidR="00D13354">
        <w:rPr>
          <w:lang w:val="lt-LT"/>
        </w:rPr>
        <w:t>Kakė</w:t>
      </w:r>
      <w:proofErr w:type="spellEnd"/>
      <w:r w:rsidR="00D13354">
        <w:rPr>
          <w:lang w:val="lt-LT"/>
        </w:rPr>
        <w:t xml:space="preserve"> </w:t>
      </w:r>
      <w:proofErr w:type="spellStart"/>
      <w:r w:rsidR="00D13354">
        <w:rPr>
          <w:lang w:val="lt-LT"/>
        </w:rPr>
        <w:t>Makė</w:t>
      </w:r>
      <w:proofErr w:type="spellEnd"/>
      <w:r w:rsidR="00D13354">
        <w:rPr>
          <w:lang w:val="lt-LT"/>
        </w:rPr>
        <w:t xml:space="preserve"> mokosi saugaus eismo taisyklių. Ką pasakė </w:t>
      </w:r>
      <w:proofErr w:type="spellStart"/>
      <w:r w:rsidR="00D13354">
        <w:rPr>
          <w:lang w:val="lt-LT"/>
        </w:rPr>
        <w:t>Kakė</w:t>
      </w:r>
      <w:proofErr w:type="spellEnd"/>
      <w:r w:rsidR="00D13354">
        <w:rPr>
          <w:lang w:val="lt-LT"/>
        </w:rPr>
        <w:t xml:space="preserve"> </w:t>
      </w:r>
      <w:proofErr w:type="spellStart"/>
      <w:r w:rsidR="00D13354">
        <w:rPr>
          <w:lang w:val="lt-LT"/>
        </w:rPr>
        <w:t>Makė</w:t>
      </w:r>
      <w:proofErr w:type="spellEnd"/>
      <w:r w:rsidR="00D13354">
        <w:rPr>
          <w:lang w:val="lt-LT"/>
        </w:rPr>
        <w:t xml:space="preserve">?“:  </w:t>
      </w:r>
    </w:p>
    <w:p w14:paraId="2BBB3D3E" w14:textId="77777777" w:rsidR="00D13354" w:rsidRDefault="00B0043A" w:rsidP="00D13354">
      <w:pPr>
        <w:jc w:val="both"/>
      </w:pPr>
      <w:hyperlink r:id="rId7" w:history="1">
        <w:r w:rsidR="00D13354" w:rsidRPr="006D3D9F">
          <w:rPr>
            <w:rStyle w:val="Hipersaitas"/>
          </w:rPr>
          <w:t>https://www.youtube.com/watch?v=JdGCV2xHnRw</w:t>
        </w:r>
      </w:hyperlink>
      <w:r w:rsidR="00D13354">
        <w:t xml:space="preserve">, </w:t>
      </w:r>
    </w:p>
    <w:p w14:paraId="49293AB5" w14:textId="76651014" w:rsidR="00D13354" w:rsidRDefault="00B0043A" w:rsidP="00D13354">
      <w:pPr>
        <w:jc w:val="both"/>
      </w:pPr>
      <w:hyperlink r:id="rId8" w:history="1">
        <w:r w:rsidR="00D13354" w:rsidRPr="006B6099">
          <w:rPr>
            <w:rStyle w:val="Hipersaitas"/>
          </w:rPr>
          <w:t>https://www.youtube.com/watch?v=blA-JmmiY-8</w:t>
        </w:r>
      </w:hyperlink>
      <w:r w:rsidR="00D13354">
        <w:t>.</w:t>
      </w:r>
    </w:p>
    <w:p w14:paraId="1E26CA86" w14:textId="77777777" w:rsidR="00493DAE" w:rsidRDefault="00493DAE" w:rsidP="00D13354">
      <w:pPr>
        <w:jc w:val="both"/>
      </w:pPr>
    </w:p>
    <w:p w14:paraId="4DBDFAA9" w14:textId="2F42B66C" w:rsidR="00D13354" w:rsidRDefault="00493DAE" w:rsidP="00D13354">
      <w:pPr>
        <w:jc w:val="both"/>
      </w:pPr>
      <w:r>
        <w:rPr>
          <w:noProof/>
        </w:rPr>
        <w:drawing>
          <wp:inline distT="0" distB="0" distL="0" distR="0" wp14:anchorId="160B90B9" wp14:editId="2803547C">
            <wp:extent cx="3824771" cy="2869804"/>
            <wp:effectExtent l="1270" t="0" r="5715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646" cy="28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93DAE">
        <w:rPr>
          <w:noProof/>
        </w:rPr>
        <w:drawing>
          <wp:inline distT="0" distB="0" distL="0" distR="0" wp14:anchorId="729EEEE8" wp14:editId="02523ACA">
            <wp:extent cx="3824607" cy="2869681"/>
            <wp:effectExtent l="1270" t="0" r="5715" b="571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874" cy="28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F51F" w14:textId="77777777" w:rsidR="00D13354" w:rsidRDefault="00D13354" w:rsidP="00D13354">
      <w:pPr>
        <w:jc w:val="both"/>
        <w:rPr>
          <w:lang w:val="lt-LT"/>
        </w:rPr>
      </w:pPr>
    </w:p>
    <w:p w14:paraId="72D963ED" w14:textId="55E80CDE" w:rsidR="0059022B" w:rsidRDefault="0059022B" w:rsidP="00493DAE">
      <w:pPr>
        <w:jc w:val="both"/>
      </w:pPr>
      <w:r>
        <w:rPr>
          <w:lang w:val="lt-LT"/>
        </w:rPr>
        <w:t xml:space="preserve">Tam tikri momentai pristatyti filmuko „Pėstieji vis dar užmiršta, kad turi ne tik teises, bet ir pareigas“ </w:t>
      </w:r>
      <w:hyperlink r:id="rId11" w:history="1">
        <w:r w:rsidRPr="006B6099">
          <w:rPr>
            <w:rStyle w:val="Hipersaitas"/>
          </w:rPr>
          <w:t>https://www.youtube.com/watch?v=Hr1rv9G4rKk</w:t>
        </w:r>
      </w:hyperlink>
    </w:p>
    <w:p w14:paraId="18DB67BF" w14:textId="77777777" w:rsidR="0059022B" w:rsidRDefault="0059022B" w:rsidP="00493DAE">
      <w:pPr>
        <w:jc w:val="both"/>
      </w:pPr>
    </w:p>
    <w:p w14:paraId="5C2A0A17" w14:textId="3058DBEE" w:rsidR="00493DAE" w:rsidRDefault="00F807AC" w:rsidP="00591B27">
      <w:pPr>
        <w:ind w:firstLine="720"/>
        <w:jc w:val="both"/>
        <w:rPr>
          <w:lang w:val="lt-LT"/>
        </w:rPr>
      </w:pPr>
      <w:r>
        <w:rPr>
          <w:lang w:val="lt-LT"/>
        </w:rPr>
        <w:t xml:space="preserve">Kitos dienos popietę vaikai drauge su pedagoge skaitė ir analizavo </w:t>
      </w:r>
      <w:r w:rsidR="00591B27">
        <w:rPr>
          <w:lang w:val="lt-LT"/>
        </w:rPr>
        <w:t xml:space="preserve">Flinto leidyklos leidinį „Aš saugus gatvėje“ ir Lietuvos automobilių kelių direkcijos prie susisiekimo ministerijos </w:t>
      </w:r>
      <w:r w:rsidR="00C45719">
        <w:rPr>
          <w:lang w:val="lt-LT"/>
        </w:rPr>
        <w:t xml:space="preserve">išleistą </w:t>
      </w:r>
      <w:r>
        <w:rPr>
          <w:lang w:val="lt-LT"/>
        </w:rPr>
        <w:t xml:space="preserve">„Saugokime vieni kitus kelyje“. Aptarė </w:t>
      </w:r>
      <w:r w:rsidR="00C45719">
        <w:rPr>
          <w:lang w:val="lt-LT"/>
        </w:rPr>
        <w:t xml:space="preserve">pasakos </w:t>
      </w:r>
      <w:r>
        <w:rPr>
          <w:lang w:val="lt-LT"/>
        </w:rPr>
        <w:t xml:space="preserve">pagrindinių herojų </w:t>
      </w:r>
      <w:proofErr w:type="spellStart"/>
      <w:r>
        <w:rPr>
          <w:lang w:val="lt-LT"/>
        </w:rPr>
        <w:t>Joniuko</w:t>
      </w:r>
      <w:proofErr w:type="spellEnd"/>
      <w:r>
        <w:rPr>
          <w:lang w:val="lt-LT"/>
        </w:rPr>
        <w:t>, Grytutės</w:t>
      </w:r>
      <w:r w:rsidR="00C45719">
        <w:rPr>
          <w:lang w:val="lt-LT"/>
        </w:rPr>
        <w:t xml:space="preserve"> ir</w:t>
      </w:r>
      <w:r>
        <w:rPr>
          <w:lang w:val="lt-LT"/>
        </w:rPr>
        <w:t xml:space="preserve"> </w:t>
      </w:r>
      <w:proofErr w:type="spellStart"/>
      <w:r>
        <w:rPr>
          <w:lang w:val="lt-LT"/>
        </w:rPr>
        <w:t>Raudonkepuraitės</w:t>
      </w:r>
      <w:proofErr w:type="spellEnd"/>
      <w:r>
        <w:rPr>
          <w:lang w:val="lt-LT"/>
        </w:rPr>
        <w:t xml:space="preserve"> elgesį kelyje</w:t>
      </w:r>
      <w:r w:rsidR="00C808A2">
        <w:rPr>
          <w:lang w:val="lt-LT"/>
        </w:rPr>
        <w:t>.</w:t>
      </w:r>
      <w:r>
        <w:rPr>
          <w:lang w:val="lt-LT"/>
        </w:rPr>
        <w:t xml:space="preserve"> </w:t>
      </w:r>
      <w:r w:rsidR="00C808A2">
        <w:rPr>
          <w:lang w:val="lt-LT"/>
        </w:rPr>
        <w:t>T</w:t>
      </w:r>
      <w:r>
        <w:rPr>
          <w:lang w:val="lt-LT"/>
        </w:rPr>
        <w:t xml:space="preserve">aip </w:t>
      </w:r>
      <w:proofErr w:type="spellStart"/>
      <w:r w:rsidR="00C808A2">
        <w:rPr>
          <w:lang w:val="lt-LT"/>
        </w:rPr>
        <w:t>priešmokyklinukai</w:t>
      </w:r>
      <w:proofErr w:type="spellEnd"/>
      <w:r w:rsidR="00C808A2">
        <w:rPr>
          <w:lang w:val="lt-LT"/>
        </w:rPr>
        <w:t xml:space="preserve"> </w:t>
      </w:r>
      <w:r>
        <w:rPr>
          <w:lang w:val="lt-LT"/>
        </w:rPr>
        <w:t>pakarto</w:t>
      </w:r>
      <w:r w:rsidR="00C808A2">
        <w:rPr>
          <w:lang w:val="lt-LT"/>
        </w:rPr>
        <w:t>jo pagrindines pėsčiųjų pareigas: prisiminė kelio ženklą „Pėsčiųjų perėja“, pakartojo šviesoforo spalvų reikšmes</w:t>
      </w:r>
      <w:r w:rsidR="00C45719">
        <w:rPr>
          <w:lang w:val="lt-LT"/>
        </w:rPr>
        <w:t>,</w:t>
      </w:r>
      <w:r w:rsidR="00C808A2">
        <w:rPr>
          <w:lang w:val="lt-LT"/>
        </w:rPr>
        <w:t xml:space="preserve"> </w:t>
      </w:r>
      <w:r w:rsidR="009C2A9C">
        <w:rPr>
          <w:lang w:val="lt-LT"/>
        </w:rPr>
        <w:t>išsiaiškinome,</w:t>
      </w:r>
      <w:r w:rsidR="00C808A2">
        <w:rPr>
          <w:lang w:val="lt-LT"/>
        </w:rPr>
        <w:t xml:space="preserve"> k</w:t>
      </w:r>
      <w:r w:rsidR="00C45719">
        <w:rPr>
          <w:lang w:val="lt-LT"/>
        </w:rPr>
        <w:t>aip</w:t>
      </w:r>
      <w:r w:rsidR="00C808A2">
        <w:rPr>
          <w:lang w:val="lt-LT"/>
        </w:rPr>
        <w:t xml:space="preserve"> saug</w:t>
      </w:r>
      <w:r w:rsidR="00C45719">
        <w:rPr>
          <w:lang w:val="lt-LT"/>
        </w:rPr>
        <w:t>iai per</w:t>
      </w:r>
      <w:r w:rsidR="00C808A2">
        <w:rPr>
          <w:lang w:val="lt-LT"/>
        </w:rPr>
        <w:t xml:space="preserve">eiti </w:t>
      </w:r>
      <w:r w:rsidR="00C45719">
        <w:rPr>
          <w:lang w:val="lt-LT"/>
        </w:rPr>
        <w:t>į kitą gatvės pusę</w:t>
      </w:r>
      <w:r w:rsidR="00C808A2">
        <w:rPr>
          <w:lang w:val="lt-LT"/>
        </w:rPr>
        <w:t xml:space="preserve"> išlipus iš autobuso</w:t>
      </w:r>
      <w:r w:rsidR="00C45719">
        <w:rPr>
          <w:lang w:val="lt-LT"/>
        </w:rPr>
        <w:t>.</w:t>
      </w:r>
      <w:r w:rsidR="00C808A2">
        <w:rPr>
          <w:lang w:val="lt-LT"/>
        </w:rPr>
        <w:t xml:space="preserve"> </w:t>
      </w:r>
    </w:p>
    <w:p w14:paraId="3B353D19" w14:textId="787FD212" w:rsidR="00493DAE" w:rsidRDefault="00493DAE" w:rsidP="00C808A2">
      <w:pPr>
        <w:jc w:val="both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273B6D43" wp14:editId="2A777FAC">
            <wp:extent cx="3701896" cy="2777607"/>
            <wp:effectExtent l="4763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7165" cy="27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lt-LT"/>
        </w:rPr>
        <w:t xml:space="preserve"> </w:t>
      </w:r>
      <w:r w:rsidR="00D4762C">
        <w:rPr>
          <w:lang w:val="lt-LT"/>
        </w:rPr>
        <w:t xml:space="preserve">      </w:t>
      </w:r>
      <w:r>
        <w:rPr>
          <w:lang w:val="lt-LT"/>
        </w:rPr>
        <w:t xml:space="preserve">  </w:t>
      </w:r>
      <w:r>
        <w:rPr>
          <w:noProof/>
        </w:rPr>
        <w:drawing>
          <wp:inline distT="0" distB="0" distL="0" distR="0" wp14:anchorId="23021B88" wp14:editId="3CB02311">
            <wp:extent cx="3710304" cy="2783917"/>
            <wp:effectExtent l="5715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898" cy="27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8ACB" w14:textId="6450B583" w:rsidR="00493DAE" w:rsidRDefault="00493DAE" w:rsidP="00C808A2">
      <w:pPr>
        <w:jc w:val="both"/>
        <w:rPr>
          <w:lang w:val="lt-LT"/>
        </w:rPr>
      </w:pPr>
    </w:p>
    <w:p w14:paraId="3427CC8D" w14:textId="321609A7" w:rsidR="0059022B" w:rsidRDefault="00C45719" w:rsidP="00C808A2">
      <w:pPr>
        <w:jc w:val="both"/>
        <w:rPr>
          <w:lang w:val="lt-LT"/>
        </w:rPr>
      </w:pPr>
      <w:r>
        <w:rPr>
          <w:lang w:val="lt-LT"/>
        </w:rPr>
        <w:t>Į</w:t>
      </w:r>
      <w:r w:rsidR="00B671FE">
        <w:rPr>
          <w:lang w:val="lt-LT"/>
        </w:rPr>
        <w:t xml:space="preserve">vertinta atšvaitų, liemenių paskirtis ir būtinybė tamsiuoju paros metu. Vaikai praktiškai mokėsi, kaip ir kur taisyklingai užsidėti atšvaitus. </w:t>
      </w:r>
      <w:r>
        <w:rPr>
          <w:lang w:val="lt-LT"/>
        </w:rPr>
        <w:t>Mažieji pėstieji s</w:t>
      </w:r>
      <w:r w:rsidR="00B671FE">
        <w:rPr>
          <w:lang w:val="lt-LT"/>
        </w:rPr>
        <w:t>avo striukes papuošė atšvaitais, kad kelyje, eidami su artimaisiais</w:t>
      </w:r>
      <w:r>
        <w:rPr>
          <w:lang w:val="lt-LT"/>
        </w:rPr>
        <w:t>,</w:t>
      </w:r>
      <w:r w:rsidR="00B671FE">
        <w:rPr>
          <w:lang w:val="lt-LT"/>
        </w:rPr>
        <w:t xml:space="preserve"> būtų matomi ir jaustųsi saugiai.</w:t>
      </w:r>
    </w:p>
    <w:p w14:paraId="41AFF792" w14:textId="16B96925" w:rsidR="00493DAE" w:rsidRDefault="00493DAE" w:rsidP="00C808A2">
      <w:pPr>
        <w:jc w:val="both"/>
        <w:rPr>
          <w:lang w:val="lt-LT"/>
        </w:rPr>
      </w:pPr>
    </w:p>
    <w:p w14:paraId="62036065" w14:textId="4DF488CB" w:rsidR="00493DAE" w:rsidRDefault="009E40AB" w:rsidP="00C808A2">
      <w:pPr>
        <w:jc w:val="both"/>
        <w:rPr>
          <w:lang w:val="lt-LT"/>
        </w:rPr>
      </w:pPr>
      <w:r>
        <w:rPr>
          <w:noProof/>
        </w:rPr>
        <w:drawing>
          <wp:inline distT="0" distB="0" distL="0" distR="0" wp14:anchorId="271FB2B9" wp14:editId="16831D6C">
            <wp:extent cx="3633333" cy="2726166"/>
            <wp:effectExtent l="0" t="3810" r="1905" b="190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907" cy="27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lt-LT"/>
        </w:rPr>
        <w:t xml:space="preserve">   </w:t>
      </w:r>
      <w:r w:rsidR="00D4762C">
        <w:rPr>
          <w:lang w:val="lt-LT"/>
        </w:rPr>
        <w:t xml:space="preserve">      </w:t>
      </w:r>
      <w:r>
        <w:rPr>
          <w:lang w:val="lt-LT"/>
        </w:rPr>
        <w:t xml:space="preserve">  </w:t>
      </w:r>
      <w:r>
        <w:rPr>
          <w:noProof/>
        </w:rPr>
        <w:drawing>
          <wp:inline distT="0" distB="0" distL="0" distR="0" wp14:anchorId="0B1042CB" wp14:editId="30C0D429">
            <wp:extent cx="3610919" cy="2709347"/>
            <wp:effectExtent l="0" t="6350" r="2540" b="254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4051" cy="27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E8BF" w14:textId="7FF0CFFC" w:rsidR="00B671FE" w:rsidRDefault="00B671FE" w:rsidP="00C808A2">
      <w:pPr>
        <w:jc w:val="both"/>
        <w:rPr>
          <w:lang w:val="lt-LT"/>
        </w:rPr>
      </w:pPr>
    </w:p>
    <w:p w14:paraId="5467E644" w14:textId="241A2B26" w:rsidR="00B671FE" w:rsidRDefault="00D4762C" w:rsidP="00C808A2">
      <w:pPr>
        <w:jc w:val="both"/>
        <w:rPr>
          <w:lang w:val="lt-LT"/>
        </w:rPr>
      </w:pPr>
      <w:r>
        <w:rPr>
          <w:lang w:val="lt-LT"/>
        </w:rPr>
        <w:t xml:space="preserve">   </w:t>
      </w:r>
      <w:r w:rsidR="009E40AB">
        <w:rPr>
          <w:noProof/>
        </w:rPr>
        <w:drawing>
          <wp:inline distT="0" distB="0" distL="0" distR="0" wp14:anchorId="5693F293" wp14:editId="47B57156">
            <wp:extent cx="3410219" cy="2558757"/>
            <wp:effectExtent l="6667" t="0" r="6668" b="6667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893" cy="25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0AB">
        <w:rPr>
          <w:lang w:val="lt-LT"/>
        </w:rPr>
        <w:t xml:space="preserve">    </w:t>
      </w:r>
      <w:r>
        <w:rPr>
          <w:lang w:val="lt-LT"/>
        </w:rPr>
        <w:t xml:space="preserve">      </w:t>
      </w:r>
      <w:r w:rsidR="009E40AB">
        <w:rPr>
          <w:lang w:val="lt-LT"/>
        </w:rPr>
        <w:t xml:space="preserve">  </w:t>
      </w:r>
      <w:r w:rsidR="009E40AB">
        <w:rPr>
          <w:noProof/>
        </w:rPr>
        <w:drawing>
          <wp:inline distT="0" distB="0" distL="0" distR="0" wp14:anchorId="3B9179E6" wp14:editId="3EE61CD6">
            <wp:extent cx="3408319" cy="2557330"/>
            <wp:effectExtent l="6350" t="0" r="8255" b="825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926" cy="25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E98C" w14:textId="2DEC8AA2" w:rsidR="00B671FE" w:rsidRDefault="00B671FE" w:rsidP="00C808A2">
      <w:pPr>
        <w:jc w:val="both"/>
        <w:rPr>
          <w:lang w:val="lt-LT"/>
        </w:rPr>
      </w:pPr>
    </w:p>
    <w:p w14:paraId="668F3C8B" w14:textId="4C164F32" w:rsidR="00B671FE" w:rsidRDefault="00B671FE" w:rsidP="00D4762C">
      <w:pPr>
        <w:ind w:firstLine="720"/>
        <w:jc w:val="both"/>
        <w:rPr>
          <w:lang w:val="lt-LT"/>
        </w:rPr>
      </w:pPr>
      <w:r>
        <w:rPr>
          <w:lang w:val="lt-LT"/>
        </w:rPr>
        <w:t xml:space="preserve">Kūrybinių dirbtuvių metu grupėje atsirado stilizuota gatvė su perėja. Vieni vaikai virto vairuotojais, kiti pėsčiaisiais. Taip dar kartą pakartojome saugaus ėjimo per </w:t>
      </w:r>
      <w:r w:rsidR="009C2A9C">
        <w:rPr>
          <w:lang w:val="lt-LT"/>
        </w:rPr>
        <w:t>perėją</w:t>
      </w:r>
      <w:r>
        <w:rPr>
          <w:lang w:val="lt-LT"/>
        </w:rPr>
        <w:t xml:space="preserve"> taisykles, formavomės įprotį, prieš žengiant į gatvę, nepamiršti apsidairyti</w:t>
      </w:r>
      <w:r w:rsidR="00EF3EB9">
        <w:rPr>
          <w:lang w:val="lt-LT"/>
        </w:rPr>
        <w:t xml:space="preserve"> „iš pradžių į kairę, paskui į dešinę ir tik įsitikinus, kad automobiliai sustoję, eiti per gatvę“. Smagus improvizuotas žaidimas suteikė ne tik daug džiugių emocijų, bet ir </w:t>
      </w:r>
      <w:r w:rsidR="00D4762C">
        <w:rPr>
          <w:lang w:val="lt-LT"/>
        </w:rPr>
        <w:t xml:space="preserve">padėjo </w:t>
      </w:r>
      <w:r w:rsidR="00EF3EB9">
        <w:rPr>
          <w:lang w:val="lt-LT"/>
        </w:rPr>
        <w:t>formuoti saugaus ir atsakingo pėsčiojo nuostatas.</w:t>
      </w:r>
    </w:p>
    <w:p w14:paraId="221D0F7C" w14:textId="77777777" w:rsidR="00D4762C" w:rsidRDefault="00D4762C" w:rsidP="00C808A2">
      <w:pPr>
        <w:jc w:val="both"/>
        <w:rPr>
          <w:lang w:val="lt-LT"/>
        </w:rPr>
      </w:pPr>
    </w:p>
    <w:p w14:paraId="489EC3BB" w14:textId="68583D83" w:rsidR="00D4762C" w:rsidRDefault="00D4762C" w:rsidP="00C808A2">
      <w:pPr>
        <w:jc w:val="both"/>
        <w:rPr>
          <w:lang w:val="lt-LT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F7736E" wp14:editId="42D88386">
            <wp:extent cx="3330162" cy="2498688"/>
            <wp:effectExtent l="0" t="3175" r="635" b="63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162" cy="24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4DE0970" wp14:editId="0946F5B9">
            <wp:extent cx="3332098" cy="2500140"/>
            <wp:effectExtent l="0" t="3175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0369" cy="25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5005" w14:textId="409224F9" w:rsidR="008A524C" w:rsidRDefault="00D4762C" w:rsidP="0059022B">
      <w:pPr>
        <w:rPr>
          <w:noProof/>
        </w:rPr>
      </w:pPr>
      <w:r>
        <w:rPr>
          <w:noProof/>
        </w:rPr>
        <w:lastRenderedPageBreak/>
        <w:t xml:space="preserve"> </w:t>
      </w:r>
      <w:r w:rsidR="008A524C">
        <w:rPr>
          <w:noProof/>
        </w:rPr>
        <w:drawing>
          <wp:inline distT="0" distB="0" distL="0" distR="0" wp14:anchorId="0151AD7A" wp14:editId="333E0EAD">
            <wp:extent cx="3790264" cy="2843913"/>
            <wp:effectExtent l="0" t="3175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430" cy="28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A524C">
        <w:rPr>
          <w:noProof/>
        </w:rPr>
        <w:t xml:space="preserve"> </w:t>
      </w:r>
      <w:r>
        <w:rPr>
          <w:noProof/>
        </w:rPr>
        <w:t xml:space="preserve"> </w:t>
      </w:r>
      <w:r w:rsidR="008A524C">
        <w:rPr>
          <w:noProof/>
        </w:rPr>
        <w:drawing>
          <wp:inline distT="0" distB="0" distL="0" distR="0" wp14:anchorId="457AAE85" wp14:editId="0CA3F27F">
            <wp:extent cx="3803314" cy="2853705"/>
            <wp:effectExtent l="0" t="1587" r="5397" b="5398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870" cy="28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04068E20" w14:textId="77777777" w:rsidR="008A524C" w:rsidRDefault="008A524C" w:rsidP="0059022B">
      <w:pPr>
        <w:rPr>
          <w:noProof/>
        </w:rPr>
      </w:pPr>
    </w:p>
    <w:p w14:paraId="4BFC0D31" w14:textId="62F0CEFE" w:rsidR="00F807AC" w:rsidRDefault="008A524C" w:rsidP="0059022B">
      <w:pPr>
        <w:rPr>
          <w:lang w:val="lt-LT"/>
        </w:rPr>
      </w:pPr>
      <w:r>
        <w:rPr>
          <w:noProof/>
        </w:rPr>
        <w:drawing>
          <wp:inline distT="0" distB="0" distL="0" distR="0" wp14:anchorId="0B0A22EF" wp14:editId="188B68AE">
            <wp:extent cx="3776088" cy="2833276"/>
            <wp:effectExtent l="0" t="4763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088" cy="28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0AB">
        <w:rPr>
          <w:lang w:val="lt-LT"/>
        </w:rPr>
        <w:t xml:space="preserve">  </w:t>
      </w:r>
      <w:r w:rsidR="00D37B8D">
        <w:rPr>
          <w:lang w:val="lt-LT"/>
        </w:rPr>
        <w:t xml:space="preserve"> </w:t>
      </w:r>
      <w:r w:rsidR="00C700A9">
        <w:rPr>
          <w:noProof/>
        </w:rPr>
        <w:t xml:space="preserve">   </w:t>
      </w:r>
      <w:r w:rsidR="00C700A9">
        <w:rPr>
          <w:noProof/>
        </w:rPr>
        <w:drawing>
          <wp:inline distT="0" distB="0" distL="0" distR="0" wp14:anchorId="781C920B" wp14:editId="65559959">
            <wp:extent cx="3784954" cy="2839929"/>
            <wp:effectExtent l="0" t="3810" r="2540" b="254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572" cy="28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0A9">
        <w:rPr>
          <w:noProof/>
        </w:rPr>
        <w:t xml:space="preserve">      </w:t>
      </w:r>
    </w:p>
    <w:p w14:paraId="64C16A69" w14:textId="5C58CBD3" w:rsidR="00F807AC" w:rsidRDefault="00F807AC" w:rsidP="0059022B">
      <w:pPr>
        <w:rPr>
          <w:lang w:val="lt-LT"/>
        </w:rPr>
      </w:pPr>
    </w:p>
    <w:p w14:paraId="3001CE05" w14:textId="152834F9" w:rsidR="00F807AC" w:rsidRDefault="00AA1AF4" w:rsidP="00AA1AF4">
      <w:pPr>
        <w:jc w:val="right"/>
        <w:rPr>
          <w:lang w:val="lt-LT"/>
        </w:rPr>
      </w:pPr>
      <w:r>
        <w:rPr>
          <w:lang w:val="lt-LT"/>
        </w:rPr>
        <w:t xml:space="preserve">Priešmokyklinio ugdymo mokytoja Kristina </w:t>
      </w:r>
      <w:proofErr w:type="spellStart"/>
      <w:r>
        <w:rPr>
          <w:lang w:val="lt-LT"/>
        </w:rPr>
        <w:t>Kvietkuvienė</w:t>
      </w:r>
      <w:proofErr w:type="spellEnd"/>
    </w:p>
    <w:sectPr w:rsidR="00F807AC" w:rsidSect="00F30BC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6B3B4" w14:textId="77777777" w:rsidR="00B0043A" w:rsidRDefault="00B0043A" w:rsidP="00C45719">
      <w:r>
        <w:separator/>
      </w:r>
    </w:p>
  </w:endnote>
  <w:endnote w:type="continuationSeparator" w:id="0">
    <w:p w14:paraId="1450A12C" w14:textId="77777777" w:rsidR="00B0043A" w:rsidRDefault="00B0043A" w:rsidP="00C45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E0E19" w14:textId="77777777" w:rsidR="00C45719" w:rsidRDefault="00C45719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08589478"/>
      <w:docPartObj>
        <w:docPartGallery w:val="Page Numbers (Bottom of Page)"/>
        <w:docPartUnique/>
      </w:docPartObj>
    </w:sdtPr>
    <w:sdtEndPr/>
    <w:sdtContent>
      <w:p w14:paraId="495093C5" w14:textId="7C06A53A" w:rsidR="00C45719" w:rsidRDefault="00C45719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66640810" w14:textId="77777777" w:rsidR="00C45719" w:rsidRDefault="00C45719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02AA4" w14:textId="77777777" w:rsidR="00C45719" w:rsidRDefault="00C45719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E4012" w14:textId="77777777" w:rsidR="00B0043A" w:rsidRDefault="00B0043A" w:rsidP="00C45719">
      <w:r>
        <w:separator/>
      </w:r>
    </w:p>
  </w:footnote>
  <w:footnote w:type="continuationSeparator" w:id="0">
    <w:p w14:paraId="3685FFB5" w14:textId="77777777" w:rsidR="00B0043A" w:rsidRDefault="00B0043A" w:rsidP="00C45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4DEDD" w14:textId="77777777" w:rsidR="00C45719" w:rsidRDefault="00C45719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72EC1" w14:textId="77777777" w:rsidR="00C45719" w:rsidRDefault="00C45719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40FDE" w14:textId="77777777" w:rsidR="00C45719" w:rsidRDefault="00C45719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5063C"/>
    <w:multiLevelType w:val="hybridMultilevel"/>
    <w:tmpl w:val="D08A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6376A"/>
    <w:multiLevelType w:val="hybridMultilevel"/>
    <w:tmpl w:val="560A4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05D53"/>
    <w:multiLevelType w:val="hybridMultilevel"/>
    <w:tmpl w:val="2A22D36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E7123A"/>
    <w:multiLevelType w:val="hybridMultilevel"/>
    <w:tmpl w:val="EADA5EC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D45"/>
    <w:rsid w:val="000A0386"/>
    <w:rsid w:val="001279F4"/>
    <w:rsid w:val="001D1638"/>
    <w:rsid w:val="003B4755"/>
    <w:rsid w:val="003C310F"/>
    <w:rsid w:val="00456124"/>
    <w:rsid w:val="00493DAE"/>
    <w:rsid w:val="00556AA8"/>
    <w:rsid w:val="00577099"/>
    <w:rsid w:val="00581337"/>
    <w:rsid w:val="005843A3"/>
    <w:rsid w:val="0059022B"/>
    <w:rsid w:val="00591B27"/>
    <w:rsid w:val="00680293"/>
    <w:rsid w:val="006C3626"/>
    <w:rsid w:val="007109D9"/>
    <w:rsid w:val="007E6064"/>
    <w:rsid w:val="008A524C"/>
    <w:rsid w:val="0091250D"/>
    <w:rsid w:val="009A77F9"/>
    <w:rsid w:val="009C2A9C"/>
    <w:rsid w:val="009E40AB"/>
    <w:rsid w:val="00AA1AF4"/>
    <w:rsid w:val="00B0043A"/>
    <w:rsid w:val="00B671FE"/>
    <w:rsid w:val="00C45719"/>
    <w:rsid w:val="00C700A9"/>
    <w:rsid w:val="00C808A2"/>
    <w:rsid w:val="00CA284B"/>
    <w:rsid w:val="00CD5B2E"/>
    <w:rsid w:val="00D13354"/>
    <w:rsid w:val="00D37B8D"/>
    <w:rsid w:val="00D401BF"/>
    <w:rsid w:val="00D4762C"/>
    <w:rsid w:val="00D64FE1"/>
    <w:rsid w:val="00E15D45"/>
    <w:rsid w:val="00E2721E"/>
    <w:rsid w:val="00EF3EB9"/>
    <w:rsid w:val="00F30BC2"/>
    <w:rsid w:val="00F6410C"/>
    <w:rsid w:val="00F70D9A"/>
    <w:rsid w:val="00F8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914F"/>
  <w15:docId w15:val="{646AD1B1-FFEC-4713-9818-B23CF3E1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E6064"/>
    <w:rPr>
      <w:rFonts w:ascii="Times New Roman" w:hAnsi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9A77F9"/>
    <w:pPr>
      <w:spacing w:before="100" w:beforeAutospacing="1" w:after="100" w:afterAutospacing="1"/>
    </w:pPr>
    <w:rPr>
      <w:rFonts w:eastAsia="Times New Roman"/>
    </w:rPr>
  </w:style>
  <w:style w:type="paragraph" w:styleId="Sraopastraipa">
    <w:name w:val="List Paragraph"/>
    <w:basedOn w:val="prastasis"/>
    <w:uiPriority w:val="34"/>
    <w:qFormat/>
    <w:rsid w:val="00456124"/>
    <w:pPr>
      <w:ind w:left="720"/>
      <w:contextualSpacing/>
    </w:pPr>
  </w:style>
  <w:style w:type="character" w:styleId="Hipersaitas">
    <w:name w:val="Hyperlink"/>
    <w:uiPriority w:val="99"/>
    <w:unhideWhenUsed/>
    <w:rsid w:val="00D13354"/>
    <w:rPr>
      <w:color w:val="0563C1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C45719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45719"/>
    <w:rPr>
      <w:rFonts w:ascii="Times New Roman" w:hAnsi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C45719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4571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3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93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lA-JmmiY-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JdGCV2xHnRw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r1rv9G4rKk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1442</Words>
  <Characters>823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4121204</dc:creator>
  <cp:lastModifiedBy>Ritas Kvietkus</cp:lastModifiedBy>
  <cp:revision>12</cp:revision>
  <dcterms:created xsi:type="dcterms:W3CDTF">2021-01-10T15:53:00Z</dcterms:created>
  <dcterms:modified xsi:type="dcterms:W3CDTF">2021-02-02T19:59:00Z</dcterms:modified>
</cp:coreProperties>
</file>